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06F8B" w14:textId="199B9D46" w:rsidR="00EA506F" w:rsidRPr="00EE006E" w:rsidRDefault="00F706C8" w:rsidP="00EA506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#118</w:t>
      </w:r>
      <w:r w:rsidR="00EA506F" w:rsidRPr="00121C7F">
        <w:rPr>
          <w:rFonts w:hint="eastAsia"/>
          <w:b/>
          <w:sz w:val="24"/>
          <w:szCs w:val="24"/>
          <w:lang w:eastAsia="ko-KR"/>
        </w:rPr>
        <w:tab/>
      </w:r>
      <w:r w:rsidR="00EA506F">
        <w:rPr>
          <w:b/>
          <w:sz w:val="24"/>
          <w:szCs w:val="24"/>
          <w:lang w:eastAsia="ko-KR"/>
        </w:rPr>
        <w:tab/>
      </w:r>
      <w:r w:rsidR="00B7001C">
        <w:rPr>
          <w:b/>
          <w:sz w:val="24"/>
          <w:szCs w:val="24"/>
          <w:lang w:eastAsia="ko-KR"/>
        </w:rPr>
        <w:t>R1-2406658</w:t>
      </w:r>
    </w:p>
    <w:bookmarkEnd w:id="0"/>
    <w:bookmarkEnd w:id="1"/>
    <w:p w14:paraId="21042501" w14:textId="537EA86D" w:rsidR="00EA506F" w:rsidRDefault="00F706C8" w:rsidP="00EA506F">
      <w:pPr>
        <w:tabs>
          <w:tab w:val="left" w:pos="1985"/>
          <w:tab w:val="left" w:pos="3600"/>
        </w:tabs>
        <w:rPr>
          <w:rFonts w:ascii="Arial" w:hAnsi="Arial"/>
          <w:b/>
          <w:bCs/>
          <w:noProof/>
          <w:sz w:val="24"/>
          <w:szCs w:val="24"/>
        </w:rPr>
      </w:pPr>
      <w:r w:rsidRPr="00F706C8">
        <w:rPr>
          <w:rFonts w:ascii="Arial" w:hAnsi="Arial"/>
          <w:b/>
          <w:bCs/>
          <w:noProof/>
          <w:sz w:val="24"/>
          <w:szCs w:val="24"/>
        </w:rPr>
        <w:t xml:space="preserve">Maastricht, NL, August </w:t>
      </w:r>
      <w:r>
        <w:rPr>
          <w:rFonts w:ascii="Arial" w:hAnsi="Arial"/>
          <w:b/>
          <w:bCs/>
          <w:noProof/>
          <w:sz w:val="24"/>
          <w:szCs w:val="24"/>
        </w:rPr>
        <w:t>19th – 23rd</w:t>
      </w:r>
      <w:r w:rsidR="00EA506F" w:rsidRPr="00903FF3">
        <w:rPr>
          <w:rFonts w:ascii="Arial" w:hAnsi="Arial"/>
          <w:b/>
          <w:bCs/>
          <w:noProof/>
          <w:sz w:val="24"/>
          <w:szCs w:val="24"/>
        </w:rPr>
        <w:t>, 2024</w:t>
      </w:r>
    </w:p>
    <w:p w14:paraId="08664EDD" w14:textId="38CB153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0F11F1C8"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F706C8">
        <w:rPr>
          <w:rFonts w:eastAsiaTheme="minorEastAsia"/>
          <w:lang w:eastAsia="zh-CN"/>
        </w:rPr>
        <w:t>RAN1#117</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the following agreements regarding the on-demand SSB for SCell operation were made</w:t>
      </w:r>
      <w:r w:rsidRPr="00950F62">
        <w:rPr>
          <w:rFonts w:eastAsiaTheme="minorEastAsia"/>
          <w:lang w:eastAsia="zh-CN"/>
        </w:rPr>
        <w:t xml:space="preserve">: </w:t>
      </w:r>
    </w:p>
    <w:p w14:paraId="03E16D33" w14:textId="77777777" w:rsidR="00F706C8" w:rsidRPr="00F706C8" w:rsidRDefault="00F706C8" w:rsidP="00F706C8">
      <w:pPr>
        <w:spacing w:after="0"/>
        <w:rPr>
          <w:rFonts w:eastAsia="DengXian"/>
          <w:b/>
          <w:lang w:eastAsia="zh-CN"/>
        </w:rPr>
      </w:pPr>
      <w:r w:rsidRPr="00F706C8">
        <w:rPr>
          <w:rFonts w:eastAsia="DengXian"/>
          <w:b/>
          <w:highlight w:val="green"/>
          <w:lang w:eastAsia="zh-CN"/>
        </w:rPr>
        <w:t>Agreement</w:t>
      </w:r>
    </w:p>
    <w:p w14:paraId="7A26F2E0" w14:textId="77777777" w:rsidR="00F706C8" w:rsidRPr="00F706C8" w:rsidRDefault="00F706C8" w:rsidP="00F706C8">
      <w:pPr>
        <w:numPr>
          <w:ilvl w:val="0"/>
          <w:numId w:val="43"/>
        </w:numPr>
        <w:spacing w:after="0"/>
        <w:contextualSpacing/>
        <w:jc w:val="both"/>
        <w:rPr>
          <w:lang w:val="en-US" w:eastAsia="zh-CN"/>
        </w:rPr>
      </w:pPr>
      <w:r w:rsidRPr="00F706C8">
        <w:rPr>
          <w:rFonts w:eastAsia="Times New Roman"/>
          <w:lang w:val="en-US"/>
        </w:rPr>
        <w:t>For</w:t>
      </w:r>
      <w:r w:rsidRPr="00F706C8">
        <w:rPr>
          <w:rFonts w:eastAsia="Times New Roman"/>
          <w:lang w:val="en-US" w:eastAsia="zh-CN"/>
        </w:rPr>
        <w:t xml:space="preserve"> a cell supporting on-demand SSB SCell operation</w:t>
      </w:r>
      <w:r w:rsidRPr="00F706C8">
        <w:rPr>
          <w:rFonts w:eastAsia="Times New Roman"/>
          <w:lang w:val="en-US"/>
        </w:rPr>
        <w:t>,</w:t>
      </w:r>
    </w:p>
    <w:p w14:paraId="434061CD" w14:textId="77777777" w:rsidR="00F706C8" w:rsidRPr="00F706C8" w:rsidRDefault="00F706C8" w:rsidP="00F706C8">
      <w:pPr>
        <w:numPr>
          <w:ilvl w:val="1"/>
          <w:numId w:val="43"/>
        </w:numPr>
        <w:spacing w:after="0"/>
        <w:contextualSpacing/>
        <w:jc w:val="both"/>
        <w:rPr>
          <w:lang w:val="en-US" w:eastAsia="zh-CN"/>
        </w:rPr>
      </w:pPr>
      <w:r w:rsidRPr="00F706C8">
        <w:rPr>
          <w:rFonts w:eastAsia="Times New Roman"/>
          <w:lang w:val="en-US"/>
        </w:rPr>
        <w:t>Support RRC based signaling to indicate on-demand SSB transmission on the cell.</w:t>
      </w:r>
    </w:p>
    <w:p w14:paraId="17F4DB01" w14:textId="77777777" w:rsidR="00F706C8" w:rsidRPr="00F706C8" w:rsidRDefault="00F706C8" w:rsidP="00F706C8">
      <w:pPr>
        <w:numPr>
          <w:ilvl w:val="1"/>
          <w:numId w:val="43"/>
        </w:numPr>
        <w:spacing w:after="0"/>
        <w:contextualSpacing/>
        <w:jc w:val="both"/>
        <w:rPr>
          <w:lang w:val="en-US" w:eastAsia="zh-CN"/>
        </w:rPr>
      </w:pPr>
      <w:r w:rsidRPr="00F706C8">
        <w:rPr>
          <w:rFonts w:eastAsia="Times New Roman"/>
          <w:lang w:val="en-US"/>
        </w:rPr>
        <w:t>Support MAC CE based signaling to indicate on-demand SSB transmission on the cell.</w:t>
      </w:r>
    </w:p>
    <w:p w14:paraId="27826D90" w14:textId="77777777" w:rsidR="00F706C8" w:rsidRPr="00F706C8" w:rsidRDefault="00F706C8" w:rsidP="00F706C8">
      <w:pPr>
        <w:numPr>
          <w:ilvl w:val="1"/>
          <w:numId w:val="43"/>
        </w:numPr>
        <w:spacing w:after="0"/>
        <w:contextualSpacing/>
        <w:jc w:val="both"/>
        <w:rPr>
          <w:lang w:val="en-US" w:eastAsia="zh-CN"/>
        </w:rPr>
      </w:pPr>
      <w:r w:rsidRPr="00F706C8">
        <w:rPr>
          <w:rFonts w:eastAsia="Times New Roman"/>
          <w:lang w:val="en-US"/>
        </w:rPr>
        <w:t>FFS: Whether to support DCI based signaling to indicate on-demand SSB transmission on the cell.</w:t>
      </w:r>
    </w:p>
    <w:p w14:paraId="51B1E9A1" w14:textId="77777777" w:rsidR="00F706C8" w:rsidRPr="00F706C8" w:rsidRDefault="00F706C8" w:rsidP="00F706C8">
      <w:pPr>
        <w:numPr>
          <w:ilvl w:val="2"/>
          <w:numId w:val="43"/>
        </w:numPr>
        <w:spacing w:after="0"/>
        <w:contextualSpacing/>
        <w:jc w:val="both"/>
        <w:rPr>
          <w:lang w:val="en-US" w:eastAsia="zh-CN"/>
        </w:rPr>
      </w:pPr>
      <w:r w:rsidRPr="00F706C8">
        <w:rPr>
          <w:lang w:val="en-US"/>
        </w:rPr>
        <w:t>This DCI signaling does not provide SCell activation/deactivation.</w:t>
      </w:r>
    </w:p>
    <w:p w14:paraId="315CA7CC" w14:textId="77777777" w:rsidR="00F706C8" w:rsidRPr="00F706C8" w:rsidRDefault="00F706C8" w:rsidP="00F706C8">
      <w:pPr>
        <w:numPr>
          <w:ilvl w:val="2"/>
          <w:numId w:val="43"/>
        </w:numPr>
        <w:spacing w:after="0"/>
        <w:contextualSpacing/>
        <w:jc w:val="both"/>
        <w:rPr>
          <w:lang w:val="en-US" w:eastAsia="zh-CN"/>
        </w:rPr>
      </w:pPr>
      <w:r w:rsidRPr="00F706C8">
        <w:rPr>
          <w:rFonts w:eastAsia="Times New Roman"/>
          <w:lang w:val="en-US"/>
        </w:rPr>
        <w:t>If supported, details on DCI including UE-specific or group-common DCI, DCI contents, etc.</w:t>
      </w:r>
    </w:p>
    <w:p w14:paraId="4A9DFC93" w14:textId="77777777" w:rsidR="00F706C8" w:rsidRPr="00F706C8" w:rsidRDefault="00F706C8" w:rsidP="00F706C8">
      <w:pPr>
        <w:numPr>
          <w:ilvl w:val="1"/>
          <w:numId w:val="43"/>
        </w:numPr>
        <w:spacing w:after="0"/>
        <w:contextualSpacing/>
        <w:jc w:val="both"/>
        <w:rPr>
          <w:lang w:val="en-US" w:eastAsia="zh-CN"/>
        </w:rPr>
      </w:pPr>
      <w:r w:rsidRPr="00F706C8">
        <w:rPr>
          <w:rFonts w:eastAsia="DengXian"/>
          <w:lang w:val="en-US"/>
        </w:rPr>
        <w:t>FFS: Scenarios where the above signalings are applicable</w:t>
      </w:r>
    </w:p>
    <w:p w14:paraId="29EF6779" w14:textId="77777777" w:rsidR="00F706C8" w:rsidRPr="00F706C8" w:rsidRDefault="00F706C8" w:rsidP="00F706C8">
      <w:pPr>
        <w:spacing w:after="0"/>
        <w:rPr>
          <w:rFonts w:eastAsia="Batang"/>
          <w:lang w:val="en-US" w:eastAsia="x-none"/>
        </w:rPr>
      </w:pPr>
    </w:p>
    <w:p w14:paraId="60615F27" w14:textId="77777777" w:rsidR="00F706C8" w:rsidRPr="00F706C8" w:rsidRDefault="00F706C8" w:rsidP="00F706C8">
      <w:pPr>
        <w:spacing w:after="0"/>
        <w:rPr>
          <w:rFonts w:eastAsia="DengXian"/>
          <w:b/>
          <w:lang w:eastAsia="zh-CN"/>
        </w:rPr>
      </w:pPr>
      <w:r w:rsidRPr="00F706C8">
        <w:rPr>
          <w:rFonts w:eastAsia="DengXian"/>
          <w:b/>
          <w:highlight w:val="green"/>
          <w:lang w:eastAsia="zh-CN"/>
        </w:rPr>
        <w:t>Agreement</w:t>
      </w:r>
    </w:p>
    <w:p w14:paraId="128C3EFA" w14:textId="77777777" w:rsidR="00F706C8" w:rsidRPr="00F706C8" w:rsidRDefault="00F706C8" w:rsidP="00F706C8">
      <w:pPr>
        <w:numPr>
          <w:ilvl w:val="0"/>
          <w:numId w:val="43"/>
        </w:numPr>
        <w:spacing w:after="0"/>
        <w:contextualSpacing/>
        <w:jc w:val="both"/>
        <w:rPr>
          <w:lang w:val="en-US" w:eastAsia="zh-CN"/>
        </w:rPr>
      </w:pPr>
      <w:r w:rsidRPr="00F706C8">
        <w:rPr>
          <w:rFonts w:eastAsia="Times New Roman" w:hint="eastAsia"/>
          <w:szCs w:val="16"/>
          <w:lang w:val="en-US"/>
        </w:rPr>
        <w:t>For</w:t>
      </w:r>
      <w:r w:rsidRPr="00F706C8">
        <w:rPr>
          <w:rFonts w:eastAsia="Times New Roman"/>
          <w:szCs w:val="16"/>
          <w:lang w:val="en-US" w:eastAsia="zh-CN"/>
        </w:rPr>
        <w:t xml:space="preserve"> a cell supporting on-demand SSB SCell operation</w:t>
      </w:r>
      <w:r w:rsidRPr="00F706C8">
        <w:rPr>
          <w:rFonts w:eastAsia="Times New Roman" w:hint="eastAsia"/>
          <w:szCs w:val="16"/>
          <w:lang w:val="en-US"/>
        </w:rPr>
        <w:t>, a</w:t>
      </w:r>
      <w:r w:rsidRPr="00F706C8">
        <w:rPr>
          <w:rFonts w:eastAsia="Times New Roman" w:hint="eastAsia"/>
          <w:lang w:val="en-US"/>
        </w:rPr>
        <w:t>t least the following</w:t>
      </w:r>
      <w:r w:rsidRPr="00F706C8">
        <w:rPr>
          <w:rFonts w:eastAsia="Times New Roman"/>
          <w:lang w:val="en-US"/>
        </w:rPr>
        <w:t xml:space="preserve"> </w:t>
      </w:r>
      <w:r w:rsidRPr="00F706C8">
        <w:rPr>
          <w:rFonts w:eastAsia="Times New Roman" w:hint="eastAsia"/>
          <w:lang w:val="en-US"/>
        </w:rPr>
        <w:t xml:space="preserve">for on-demand SSB </w:t>
      </w:r>
      <w:r w:rsidRPr="00F706C8">
        <w:rPr>
          <w:rFonts w:eastAsia="Times New Roman"/>
          <w:lang w:val="en-US"/>
        </w:rPr>
        <w:t>via</w:t>
      </w:r>
      <w:r w:rsidRPr="00F706C8">
        <w:rPr>
          <w:rFonts w:eastAsia="Times New Roman" w:hint="eastAsia"/>
          <w:lang w:val="en-US"/>
        </w:rPr>
        <w:t xml:space="preserve"> higher layer </w:t>
      </w:r>
      <w:r w:rsidRPr="00F706C8">
        <w:rPr>
          <w:rFonts w:eastAsia="DengXian" w:hint="eastAsia"/>
          <w:lang w:val="en-US"/>
        </w:rPr>
        <w:t xml:space="preserve">RRC </w:t>
      </w:r>
      <w:r w:rsidRPr="00F706C8">
        <w:rPr>
          <w:rFonts w:eastAsia="Times New Roman"/>
          <w:lang w:val="en-US"/>
        </w:rPr>
        <w:t>signaling is supported</w:t>
      </w:r>
      <w:r w:rsidRPr="00F706C8">
        <w:rPr>
          <w:rFonts w:eastAsia="Times New Roman" w:hint="eastAsia"/>
          <w:lang w:val="en-US"/>
        </w:rPr>
        <w:t>.</w:t>
      </w:r>
    </w:p>
    <w:p w14:paraId="2958AE33"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Frequency of the on-demand SSB</w:t>
      </w:r>
    </w:p>
    <w:p w14:paraId="4A1FA8E7"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 xml:space="preserve">SSB </w:t>
      </w:r>
      <w:r w:rsidRPr="00F706C8">
        <w:rPr>
          <w:lang w:val="en-US"/>
        </w:rPr>
        <w:t>positions</w:t>
      </w:r>
      <w:r w:rsidRPr="00F706C8">
        <w:rPr>
          <w:rFonts w:hint="eastAsia"/>
          <w:lang w:val="en-US"/>
        </w:rPr>
        <w:t xml:space="preserve"> within an on-demand SSB burst</w:t>
      </w:r>
      <w:r w:rsidRPr="00F706C8">
        <w:rPr>
          <w:lang w:val="en-US"/>
        </w:rPr>
        <w:t xml:space="preserve"> by using signaling similar to </w:t>
      </w:r>
      <w:r w:rsidRPr="00F706C8">
        <w:rPr>
          <w:i/>
          <w:iCs/>
          <w:lang w:val="en-US"/>
        </w:rPr>
        <w:t>ssb-PositionsInBurst</w:t>
      </w:r>
    </w:p>
    <w:p w14:paraId="3B9F7F9C"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Periodicity of the on-demand SSB</w:t>
      </w:r>
    </w:p>
    <w:p w14:paraId="70EF4768"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FFS: Whether more than one on-demand SSB configurations can be configured for the cell to UE</w:t>
      </w:r>
    </w:p>
    <w:p w14:paraId="2693426A"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F</w:t>
      </w:r>
      <w:r w:rsidRPr="00F706C8">
        <w:rPr>
          <w:lang w:val="en-US"/>
        </w:rPr>
        <w:t>FS: Whether the RRC is newly introduced or existing RRC is reused</w:t>
      </w:r>
    </w:p>
    <w:p w14:paraId="7A67AA0E" w14:textId="77777777" w:rsidR="00F706C8" w:rsidRPr="00F706C8" w:rsidRDefault="00F706C8" w:rsidP="00F706C8">
      <w:pPr>
        <w:spacing w:after="0"/>
        <w:rPr>
          <w:rFonts w:eastAsia="Batang"/>
          <w:lang w:eastAsia="x-none"/>
        </w:rPr>
      </w:pPr>
    </w:p>
    <w:p w14:paraId="75F3DB36" w14:textId="77777777" w:rsidR="00F706C8" w:rsidRPr="00F706C8" w:rsidRDefault="00F706C8" w:rsidP="00F706C8">
      <w:pPr>
        <w:spacing w:after="0"/>
        <w:rPr>
          <w:rFonts w:eastAsia="Batang"/>
          <w:b/>
          <w:bCs/>
          <w:lang w:val="en-US" w:eastAsia="x-none"/>
        </w:rPr>
      </w:pPr>
      <w:r w:rsidRPr="00F706C8">
        <w:rPr>
          <w:rFonts w:eastAsia="Batang"/>
          <w:b/>
          <w:bCs/>
          <w:highlight w:val="green"/>
          <w:lang w:val="en-US" w:eastAsia="x-none"/>
        </w:rPr>
        <w:t>Agreement</w:t>
      </w:r>
    </w:p>
    <w:p w14:paraId="272D97D6" w14:textId="77777777" w:rsidR="00F706C8" w:rsidRPr="00F706C8" w:rsidRDefault="00F706C8" w:rsidP="00F706C8">
      <w:pPr>
        <w:numPr>
          <w:ilvl w:val="0"/>
          <w:numId w:val="43"/>
        </w:numPr>
        <w:spacing w:after="0"/>
        <w:contextualSpacing/>
        <w:jc w:val="both"/>
        <w:rPr>
          <w:lang w:val="en-US" w:eastAsia="zh-CN"/>
        </w:rPr>
      </w:pPr>
      <w:r w:rsidRPr="00F706C8">
        <w:rPr>
          <w:lang w:val="en-US"/>
        </w:rPr>
        <w:t xml:space="preserve">At least support L1 measurement based on on-demand SSB </w:t>
      </w:r>
    </w:p>
    <w:p w14:paraId="1B26B1E7" w14:textId="77777777" w:rsidR="00F706C8" w:rsidRPr="00F706C8" w:rsidRDefault="00F706C8" w:rsidP="00F706C8">
      <w:pPr>
        <w:numPr>
          <w:ilvl w:val="1"/>
          <w:numId w:val="43"/>
        </w:numPr>
        <w:spacing w:after="0"/>
        <w:contextualSpacing/>
        <w:jc w:val="both"/>
        <w:rPr>
          <w:lang w:val="en-US" w:eastAsia="zh-CN"/>
        </w:rPr>
      </w:pPr>
      <w:r w:rsidRPr="00F706C8">
        <w:rPr>
          <w:lang w:val="en-US"/>
        </w:rPr>
        <w:t>For L1 measurement based on on-demand SSB, periodic, semi-persistent, [and aperiodic] L1 measurement reports based on existing CSI framework are supported.</w:t>
      </w:r>
    </w:p>
    <w:p w14:paraId="3683B77F" w14:textId="77777777" w:rsidR="00F706C8" w:rsidRPr="00F706C8" w:rsidRDefault="00F706C8" w:rsidP="00F706C8">
      <w:pPr>
        <w:numPr>
          <w:ilvl w:val="2"/>
          <w:numId w:val="43"/>
        </w:numPr>
        <w:spacing w:after="0"/>
        <w:contextualSpacing/>
        <w:jc w:val="both"/>
        <w:rPr>
          <w:lang w:val="en-US" w:eastAsia="zh-CN"/>
        </w:rPr>
      </w:pPr>
      <w:r w:rsidRPr="00F706C8">
        <w:rPr>
          <w:lang w:val="en-US"/>
        </w:rPr>
        <w:t>FFS on potential enhancements of CSI report configuration and/or triggering/activation mechanisms for L1 measurement based on on-demand SSB</w:t>
      </w:r>
    </w:p>
    <w:p w14:paraId="76234F09" w14:textId="77777777" w:rsidR="00F706C8" w:rsidRPr="00F706C8" w:rsidRDefault="00F706C8" w:rsidP="00F706C8">
      <w:pPr>
        <w:spacing w:after="0"/>
        <w:rPr>
          <w:rFonts w:eastAsia="Batang"/>
        </w:rPr>
      </w:pPr>
    </w:p>
    <w:p w14:paraId="439C0C8C" w14:textId="77777777" w:rsidR="00F706C8" w:rsidRPr="00F706C8" w:rsidRDefault="00F706C8" w:rsidP="00F706C8">
      <w:pPr>
        <w:spacing w:after="0"/>
        <w:rPr>
          <w:rFonts w:eastAsia="Batang"/>
          <w:b/>
          <w:bCs/>
          <w:lang w:val="en-US" w:eastAsia="en-US"/>
        </w:rPr>
      </w:pPr>
      <w:r w:rsidRPr="00F706C8">
        <w:rPr>
          <w:rFonts w:eastAsia="Batang"/>
          <w:b/>
          <w:bCs/>
          <w:highlight w:val="green"/>
          <w:lang w:val="en-US" w:eastAsia="en-US"/>
        </w:rPr>
        <w:t>Agreement</w:t>
      </w:r>
    </w:p>
    <w:p w14:paraId="549A2F80" w14:textId="77777777" w:rsidR="00F706C8" w:rsidRPr="00F706C8" w:rsidRDefault="00F706C8" w:rsidP="00F706C8">
      <w:pPr>
        <w:spacing w:after="0"/>
        <w:contextualSpacing/>
        <w:jc w:val="both"/>
        <w:rPr>
          <w:lang w:val="en-US" w:eastAsia="zh-CN"/>
        </w:rPr>
      </w:pPr>
      <w:r w:rsidRPr="00F706C8">
        <w:rPr>
          <w:rFonts w:eastAsia="Batang"/>
          <w:lang w:eastAsia="zh-CN"/>
        </w:rPr>
        <w:t xml:space="preserve">For SSB burst(s) </w:t>
      </w:r>
      <w:r w:rsidRPr="00F706C8">
        <w:rPr>
          <w:rFonts w:eastAsia="Batang"/>
        </w:rPr>
        <w:t>indicated</w:t>
      </w:r>
      <w:r w:rsidRPr="00F706C8">
        <w:rPr>
          <w:rFonts w:eastAsia="Batang"/>
          <w:lang w:eastAsia="zh-CN"/>
        </w:rPr>
        <w:t xml:space="preserve"> by on-demand SSB SCell operation</w:t>
      </w:r>
      <w:r w:rsidRPr="00F706C8">
        <w:rPr>
          <w:rFonts w:eastAsia="Batang"/>
        </w:rPr>
        <w:t xml:space="preserve"> via MAC CE</w:t>
      </w:r>
      <w:r w:rsidRPr="00F706C8">
        <w:rPr>
          <w:rFonts w:eastAsia="Batang"/>
          <w:lang w:eastAsia="zh-CN"/>
        </w:rPr>
        <w:t>,</w:t>
      </w:r>
      <w:r w:rsidRPr="00F706C8">
        <w:rPr>
          <w:rFonts w:eastAsia="Batang"/>
        </w:rPr>
        <w:t xml:space="preserve"> </w:t>
      </w:r>
      <w:r w:rsidRPr="00F706C8">
        <w:rPr>
          <w:lang w:eastAsia="zh-CN"/>
        </w:rPr>
        <w:t xml:space="preserve">UE expects that </w:t>
      </w:r>
      <w:r w:rsidRPr="00F706C8">
        <w:rPr>
          <w:rFonts w:eastAsia="Batang"/>
          <w:lang w:eastAsia="zh-CN"/>
        </w:rPr>
        <w:t xml:space="preserve">on-demand </w:t>
      </w:r>
      <w:r w:rsidRPr="00F706C8">
        <w:rPr>
          <w:lang w:eastAsia="zh-CN"/>
        </w:rPr>
        <w:t>SSB burst(s) is transmitted from time instance A</w:t>
      </w:r>
      <w:r w:rsidRPr="00F706C8">
        <w:t xml:space="preserve"> which is determined as follows.</w:t>
      </w:r>
    </w:p>
    <w:p w14:paraId="3A1D16C5" w14:textId="77777777" w:rsidR="00F706C8" w:rsidRPr="00F706C8" w:rsidRDefault="00F706C8" w:rsidP="00F706C8">
      <w:pPr>
        <w:numPr>
          <w:ilvl w:val="0"/>
          <w:numId w:val="43"/>
        </w:numPr>
        <w:spacing w:after="0"/>
        <w:contextualSpacing/>
        <w:jc w:val="both"/>
        <w:rPr>
          <w:rFonts w:eastAsia="Batang"/>
        </w:rPr>
      </w:pPr>
      <w:r w:rsidRPr="00F706C8">
        <w:rPr>
          <w:rFonts w:eastAsia="Batang"/>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08FF522B" w14:textId="77777777" w:rsidR="00F706C8" w:rsidRPr="00F706C8" w:rsidRDefault="00F706C8" w:rsidP="00F706C8">
      <w:pPr>
        <w:numPr>
          <w:ilvl w:val="1"/>
          <w:numId w:val="43"/>
        </w:numPr>
        <w:spacing w:after="0"/>
        <w:contextualSpacing/>
        <w:jc w:val="both"/>
        <w:rPr>
          <w:rFonts w:eastAsia="Batang"/>
        </w:rPr>
      </w:pPr>
      <w:r w:rsidRPr="00F706C8">
        <w:rPr>
          <w:rFonts w:eastAsia="Batang"/>
        </w:rPr>
        <w:t>The SSB time domain positions of on-demand SSB burst are configured by gNB.</w:t>
      </w:r>
    </w:p>
    <w:p w14:paraId="460003DA" w14:textId="77777777" w:rsidR="00F706C8" w:rsidRPr="00F706C8" w:rsidRDefault="00F706C8" w:rsidP="00F706C8">
      <w:pPr>
        <w:numPr>
          <w:ilvl w:val="0"/>
          <w:numId w:val="43"/>
        </w:numPr>
        <w:spacing w:after="0"/>
        <w:contextualSpacing/>
        <w:jc w:val="both"/>
        <w:rPr>
          <w:rFonts w:eastAsia="Batang"/>
        </w:rPr>
      </w:pPr>
      <w:r w:rsidRPr="00F706C8">
        <w:rPr>
          <w:rFonts w:eastAsia="Batang"/>
        </w:rPr>
        <w:t>FFS: Details of the value of T (≥ 0) including possibility of T comprising of multiple components</w:t>
      </w:r>
    </w:p>
    <w:p w14:paraId="09A09FEF" w14:textId="77777777" w:rsidR="00F706C8" w:rsidRPr="00F706C8" w:rsidRDefault="00F706C8" w:rsidP="00F706C8">
      <w:pPr>
        <w:numPr>
          <w:ilvl w:val="0"/>
          <w:numId w:val="43"/>
        </w:numPr>
        <w:spacing w:after="0"/>
        <w:contextualSpacing/>
        <w:jc w:val="both"/>
        <w:rPr>
          <w:rFonts w:eastAsia="Batang"/>
        </w:rPr>
      </w:pPr>
      <w:r w:rsidRPr="00F706C8">
        <w:rPr>
          <w:rFonts w:eastAsia="Batang"/>
        </w:rPr>
        <w:t xml:space="preserve">Note: The value of T is not less than existing timeline required for UE’s MAC CE processing for SCell activation </w:t>
      </w:r>
    </w:p>
    <w:p w14:paraId="72245037" w14:textId="77777777" w:rsidR="00F706C8" w:rsidRPr="00F706C8" w:rsidRDefault="00F706C8" w:rsidP="00F706C8">
      <w:pPr>
        <w:numPr>
          <w:ilvl w:val="0"/>
          <w:numId w:val="43"/>
        </w:numPr>
        <w:spacing w:after="0"/>
        <w:contextualSpacing/>
        <w:jc w:val="both"/>
        <w:rPr>
          <w:rFonts w:eastAsia="Batang"/>
        </w:rPr>
      </w:pPr>
      <w:r w:rsidRPr="00F706C8">
        <w:rPr>
          <w:rFonts w:eastAsia="Batang"/>
        </w:rPr>
        <w:t>FFS: Whether the value of T is predefined or indicated/configured by gNB</w:t>
      </w:r>
    </w:p>
    <w:p w14:paraId="76263740" w14:textId="77777777" w:rsidR="00F706C8" w:rsidRPr="00F706C8" w:rsidRDefault="00F706C8" w:rsidP="00F706C8">
      <w:pPr>
        <w:numPr>
          <w:ilvl w:val="0"/>
          <w:numId w:val="43"/>
        </w:numPr>
        <w:spacing w:after="0"/>
        <w:contextualSpacing/>
        <w:jc w:val="both"/>
        <w:rPr>
          <w:rFonts w:eastAsia="Batang"/>
        </w:rPr>
      </w:pPr>
      <w:r w:rsidRPr="00F706C8">
        <w:rPr>
          <w:rFonts w:eastAsia="Batang"/>
        </w:rPr>
        <w:t>FFS: Details of “the [slot or symbol] where UE receives a signalling from gNB” or “the [slot or symbol] where UE transmits HARQ-ACK corresponding to a signalling from gNB to trigger on-demand SSB”</w:t>
      </w:r>
    </w:p>
    <w:p w14:paraId="33229A65" w14:textId="77777777" w:rsidR="00F706C8" w:rsidRPr="00F706C8" w:rsidRDefault="00F706C8" w:rsidP="00F706C8">
      <w:pPr>
        <w:spacing w:after="0"/>
        <w:rPr>
          <w:rFonts w:eastAsia="Batang"/>
        </w:rPr>
      </w:pPr>
      <w:r w:rsidRPr="00F706C8">
        <w:rPr>
          <w:rFonts w:eastAsia="Batang"/>
        </w:rPr>
        <w:t>Above applies at least for the case where SCell with on demand SSB transmission and cell with signalling transmission have the same numerology.</w:t>
      </w:r>
    </w:p>
    <w:p w14:paraId="5189F02E" w14:textId="77777777" w:rsidR="00F706C8" w:rsidRPr="00F706C8" w:rsidRDefault="00F706C8" w:rsidP="00F706C8">
      <w:pPr>
        <w:spacing w:after="0"/>
        <w:rPr>
          <w:rFonts w:eastAsia="Batang"/>
        </w:rPr>
      </w:pPr>
    </w:p>
    <w:p w14:paraId="33CFE63C" w14:textId="77777777" w:rsidR="00F706C8" w:rsidRPr="00F706C8" w:rsidRDefault="00F706C8" w:rsidP="00F706C8">
      <w:pPr>
        <w:spacing w:after="0"/>
        <w:rPr>
          <w:rFonts w:eastAsia="Batang"/>
          <w:b/>
          <w:bCs/>
          <w:lang w:val="en-US" w:eastAsia="en-US"/>
        </w:rPr>
      </w:pPr>
      <w:r w:rsidRPr="00F706C8">
        <w:rPr>
          <w:rFonts w:eastAsia="Batang"/>
          <w:b/>
          <w:bCs/>
          <w:highlight w:val="green"/>
          <w:lang w:val="en-US" w:eastAsia="en-US"/>
        </w:rPr>
        <w:t>Agreement</w:t>
      </w:r>
    </w:p>
    <w:p w14:paraId="49C05740" w14:textId="77777777" w:rsidR="00F706C8" w:rsidRPr="00F706C8" w:rsidRDefault="00F706C8" w:rsidP="00F706C8">
      <w:pPr>
        <w:numPr>
          <w:ilvl w:val="0"/>
          <w:numId w:val="43"/>
        </w:numPr>
        <w:spacing w:after="0"/>
        <w:contextualSpacing/>
        <w:jc w:val="both"/>
        <w:rPr>
          <w:lang w:val="en-US" w:eastAsia="zh-CN"/>
        </w:rPr>
      </w:pPr>
      <w:r w:rsidRPr="00F706C8">
        <w:rPr>
          <w:rFonts w:eastAsia="Times New Roman" w:hint="eastAsia"/>
          <w:szCs w:val="16"/>
          <w:lang w:val="en-US"/>
        </w:rPr>
        <w:t>For</w:t>
      </w:r>
      <w:r w:rsidRPr="00F706C8">
        <w:rPr>
          <w:rFonts w:eastAsia="Times New Roman"/>
          <w:szCs w:val="16"/>
          <w:lang w:val="en-US" w:eastAsia="zh-CN"/>
        </w:rPr>
        <w:t xml:space="preserve"> a cell supporting on-demand SSB SCell operation</w:t>
      </w:r>
      <w:r w:rsidRPr="00F706C8">
        <w:rPr>
          <w:rFonts w:eastAsia="Times New Roman" w:hint="eastAsia"/>
          <w:szCs w:val="16"/>
          <w:lang w:val="en-US"/>
        </w:rPr>
        <w:t>, a</w:t>
      </w:r>
      <w:r w:rsidRPr="00F706C8">
        <w:rPr>
          <w:rFonts w:eastAsia="Times New Roman" w:hint="eastAsia"/>
          <w:lang w:val="en-US"/>
        </w:rPr>
        <w:t>t least the following</w:t>
      </w:r>
      <w:r w:rsidRPr="00F706C8">
        <w:rPr>
          <w:rFonts w:eastAsia="DengXian" w:hint="eastAsia"/>
          <w:lang w:val="en-US"/>
        </w:rPr>
        <w:t>s</w:t>
      </w:r>
      <w:r w:rsidRPr="00F706C8">
        <w:rPr>
          <w:rFonts w:eastAsia="Times New Roman"/>
          <w:lang w:val="en-US"/>
        </w:rPr>
        <w:t xml:space="preserve"> </w:t>
      </w:r>
      <w:r w:rsidRPr="00F706C8">
        <w:rPr>
          <w:rFonts w:eastAsia="Times New Roman" w:hint="eastAsia"/>
          <w:lang w:val="en-US"/>
        </w:rPr>
        <w:t xml:space="preserve">for on-demand SSB </w:t>
      </w:r>
      <w:r w:rsidRPr="00F706C8">
        <w:rPr>
          <w:rFonts w:eastAsia="DengXian" w:hint="eastAsia"/>
          <w:lang w:val="en-US"/>
        </w:rPr>
        <w:t>are known to UE</w:t>
      </w:r>
      <w:r w:rsidRPr="00F706C8">
        <w:rPr>
          <w:rFonts w:eastAsia="Times New Roman" w:hint="eastAsia"/>
          <w:lang w:val="en-US"/>
        </w:rPr>
        <w:t>.</w:t>
      </w:r>
    </w:p>
    <w:p w14:paraId="72E008B7"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Sub-carrier spacing of the on-demand SSB</w:t>
      </w:r>
    </w:p>
    <w:p w14:paraId="17BB45DA" w14:textId="77777777" w:rsidR="00F706C8" w:rsidRPr="00F706C8" w:rsidRDefault="00F706C8" w:rsidP="00F706C8">
      <w:pPr>
        <w:numPr>
          <w:ilvl w:val="1"/>
          <w:numId w:val="43"/>
        </w:numPr>
        <w:spacing w:after="0"/>
        <w:contextualSpacing/>
        <w:jc w:val="both"/>
        <w:rPr>
          <w:lang w:val="en-US" w:eastAsia="zh-CN"/>
        </w:rPr>
      </w:pPr>
      <w:r w:rsidRPr="00F706C8">
        <w:rPr>
          <w:lang w:val="en-US"/>
        </w:rPr>
        <w:t>P</w:t>
      </w:r>
      <w:r w:rsidRPr="00F706C8">
        <w:rPr>
          <w:rFonts w:hint="eastAsia"/>
          <w:lang w:val="en-US"/>
        </w:rPr>
        <w:t xml:space="preserve">hysical </w:t>
      </w:r>
      <w:r w:rsidRPr="00F706C8">
        <w:rPr>
          <w:lang w:val="en-US"/>
        </w:rPr>
        <w:t>C</w:t>
      </w:r>
      <w:r w:rsidRPr="00F706C8">
        <w:rPr>
          <w:rFonts w:hint="eastAsia"/>
          <w:lang w:val="en-US"/>
        </w:rPr>
        <w:t xml:space="preserve">ell </w:t>
      </w:r>
      <w:r w:rsidRPr="00F706C8">
        <w:rPr>
          <w:lang w:val="en-US"/>
        </w:rPr>
        <w:t xml:space="preserve">ID of </w:t>
      </w:r>
      <w:r w:rsidRPr="00F706C8">
        <w:rPr>
          <w:rFonts w:hint="eastAsia"/>
          <w:lang w:val="en-US"/>
        </w:rPr>
        <w:t xml:space="preserve">the </w:t>
      </w:r>
      <w:r w:rsidRPr="00F706C8">
        <w:rPr>
          <w:lang w:val="en-US"/>
        </w:rPr>
        <w:t>on</w:t>
      </w:r>
      <w:r w:rsidRPr="00F706C8">
        <w:rPr>
          <w:rFonts w:hint="eastAsia"/>
          <w:lang w:val="en-US"/>
        </w:rPr>
        <w:t>-</w:t>
      </w:r>
      <w:r w:rsidRPr="00F706C8">
        <w:rPr>
          <w:lang w:val="en-US"/>
        </w:rPr>
        <w:t>demand SSB</w:t>
      </w:r>
    </w:p>
    <w:p w14:paraId="067368EE" w14:textId="77777777" w:rsidR="00F706C8" w:rsidRPr="00F706C8" w:rsidRDefault="00F706C8" w:rsidP="00F706C8">
      <w:pPr>
        <w:numPr>
          <w:ilvl w:val="1"/>
          <w:numId w:val="43"/>
        </w:numPr>
        <w:spacing w:after="0"/>
        <w:contextualSpacing/>
        <w:jc w:val="both"/>
        <w:rPr>
          <w:lang w:val="en-US" w:eastAsia="zh-CN"/>
        </w:rPr>
      </w:pPr>
      <w:r w:rsidRPr="00F706C8">
        <w:rPr>
          <w:lang w:val="en-US"/>
        </w:rPr>
        <w:lastRenderedPageBreak/>
        <w:t xml:space="preserve">Location of </w:t>
      </w:r>
      <w:r w:rsidRPr="00F706C8">
        <w:rPr>
          <w:rFonts w:hint="eastAsia"/>
          <w:lang w:val="en-US"/>
        </w:rPr>
        <w:t>on-demand SSB burst</w:t>
      </w:r>
    </w:p>
    <w:p w14:paraId="148D36CC"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Downlink transmit power of on-demand SSB</w:t>
      </w:r>
    </w:p>
    <w:p w14:paraId="087BFCC4"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 xml:space="preserve">FFS: </w:t>
      </w:r>
      <w:r w:rsidRPr="00F706C8">
        <w:rPr>
          <w:lang w:val="en-US"/>
        </w:rPr>
        <w:t>O</w:t>
      </w:r>
      <w:r w:rsidRPr="00F706C8">
        <w:rPr>
          <w:rFonts w:hint="eastAsia"/>
          <w:lang w:val="en-US"/>
        </w:rPr>
        <w:t xml:space="preserve">ther </w:t>
      </w:r>
      <w:r w:rsidRPr="00F706C8">
        <w:rPr>
          <w:lang w:val="en-US"/>
        </w:rPr>
        <w:t>parameters</w:t>
      </w:r>
      <w:r w:rsidRPr="00F706C8">
        <w:rPr>
          <w:rFonts w:hint="eastAsia"/>
          <w:lang w:val="en-US"/>
        </w:rPr>
        <w:t xml:space="preserve"> </w:t>
      </w:r>
    </w:p>
    <w:p w14:paraId="179C97B7" w14:textId="77777777" w:rsidR="00F706C8" w:rsidRPr="00F706C8" w:rsidRDefault="00F706C8" w:rsidP="00F706C8">
      <w:pPr>
        <w:numPr>
          <w:ilvl w:val="1"/>
          <w:numId w:val="43"/>
        </w:numPr>
        <w:spacing w:after="0"/>
        <w:contextualSpacing/>
        <w:jc w:val="both"/>
        <w:rPr>
          <w:lang w:val="en-US" w:eastAsia="zh-CN"/>
        </w:rPr>
      </w:pPr>
      <w:r w:rsidRPr="00F706C8">
        <w:rPr>
          <w:rFonts w:hint="eastAsia"/>
          <w:lang w:val="en-US"/>
        </w:rPr>
        <w:t>FFS: Whether each of above parameters is configured</w:t>
      </w:r>
      <w:r w:rsidRPr="00F706C8">
        <w:rPr>
          <w:lang w:val="en-US"/>
        </w:rPr>
        <w:t>/indicated</w:t>
      </w:r>
      <w:r w:rsidRPr="00F706C8">
        <w:rPr>
          <w:rFonts w:hint="eastAsia"/>
          <w:lang w:val="en-US"/>
        </w:rPr>
        <w:t xml:space="preserve"> explicitly or not</w:t>
      </w:r>
    </w:p>
    <w:p w14:paraId="4458B43A" w14:textId="77777777" w:rsidR="00950F62" w:rsidRDefault="00950F62" w:rsidP="00F65A61">
      <w:pPr>
        <w:spacing w:after="0"/>
        <w:jc w:val="both"/>
        <w:rPr>
          <w:lang w:val="en-US" w:eastAsia="x-none"/>
        </w:rPr>
      </w:pPr>
    </w:p>
    <w:p w14:paraId="4C19E496" w14:textId="13D7B2AD"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on-demand SSB on SCell</w:t>
      </w:r>
      <w:r w:rsidR="00E6608F">
        <w:rPr>
          <w:lang w:eastAsia="x-none"/>
        </w:rPr>
        <w:t xml:space="preserve">, including the </w:t>
      </w:r>
      <w:r w:rsidR="00EA506F">
        <w:rPr>
          <w:lang w:eastAsia="x-none"/>
        </w:rPr>
        <w:t xml:space="preserve">general </w:t>
      </w:r>
      <w:r w:rsidR="00DB2B93">
        <w:rPr>
          <w:lang w:eastAsia="x-none"/>
        </w:rPr>
        <w:t>aspects</w:t>
      </w:r>
      <w:r w:rsidR="00E6608F">
        <w:rPr>
          <w:lang w:eastAsia="x-none"/>
        </w:rPr>
        <w:t xml:space="preserve"> for supporting on-demand SSB, structure of on-demand SSB, trigger for on-demand SSB, and transmission pattern for on-demand SSB</w:t>
      </w:r>
      <w:r>
        <w:rPr>
          <w:lang w:eastAsia="x-none"/>
        </w:rPr>
        <w:t xml:space="preserve">. </w:t>
      </w:r>
    </w:p>
    <w:p w14:paraId="193E9241" w14:textId="7F90DC67" w:rsidR="005A14B4" w:rsidRPr="00DE4076" w:rsidRDefault="0003531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r w:rsidR="002C1A02">
        <w:rPr>
          <w:szCs w:val="20"/>
          <w:lang w:val="en-US"/>
        </w:rPr>
        <w:t xml:space="preserve"> for supporting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66CB79" w14:textId="124AAE2C" w:rsidR="00950F62" w:rsidRDefault="00950F62" w:rsidP="00950F62">
      <w:pPr>
        <w:tabs>
          <w:tab w:val="left" w:pos="1300"/>
        </w:tabs>
        <w:spacing w:after="0"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 xml:space="preserve"> and 116bis</w:t>
      </w:r>
      <w:r>
        <w:rPr>
          <w:rFonts w:eastAsiaTheme="minorEastAsia"/>
          <w:lang w:eastAsia="zh-CN"/>
        </w:rPr>
        <w:t>, the legacy NR SCell o</w:t>
      </w:r>
      <w:r w:rsidR="00336801">
        <w:rPr>
          <w:rFonts w:eastAsiaTheme="minorEastAsia"/>
          <w:lang w:eastAsia="zh-CN"/>
        </w:rPr>
        <w:t>peration has been divided into multiple</w:t>
      </w:r>
      <w:r>
        <w:rPr>
          <w:rFonts w:eastAsiaTheme="minorEastAsia"/>
          <w:lang w:eastAsia="zh-CN"/>
        </w:rPr>
        <w:t xml:space="preserve"> scenarios</w:t>
      </w:r>
      <w:r w:rsidR="005515B3">
        <w:rPr>
          <w:rFonts w:eastAsiaTheme="minorEastAsia"/>
          <w:lang w:eastAsia="zh-CN"/>
        </w:rPr>
        <w:t xml:space="preserve">, as illustrated in </w:t>
      </w:r>
      <w:r w:rsidR="005515B3">
        <w:rPr>
          <w:rFonts w:eastAsiaTheme="minorEastAsia"/>
          <w:lang w:eastAsia="zh-CN"/>
        </w:rPr>
        <w:fldChar w:fldCharType="begin"/>
      </w:r>
      <w:r w:rsidR="005515B3">
        <w:rPr>
          <w:rFonts w:eastAsiaTheme="minorEastAsia"/>
          <w:lang w:eastAsia="zh-CN"/>
        </w:rPr>
        <w:instrText xml:space="preserve"> REF _Ref158103577 \h </w:instrText>
      </w:r>
      <w:r w:rsidR="005515B3">
        <w:rPr>
          <w:rFonts w:eastAsiaTheme="minorEastAsia"/>
          <w:lang w:eastAsia="zh-CN"/>
        </w:rPr>
      </w:r>
      <w:r w:rsidR="005515B3">
        <w:rPr>
          <w:rFonts w:eastAsiaTheme="minorEastAsia"/>
          <w:lang w:eastAsia="zh-CN"/>
        </w:rPr>
        <w:fldChar w:fldCharType="separate"/>
      </w:r>
      <w:r w:rsidR="00223150">
        <w:t xml:space="preserve">Figure </w:t>
      </w:r>
      <w:r w:rsidR="00223150">
        <w:rPr>
          <w:noProof/>
        </w:rPr>
        <w:t>1</w:t>
      </w:r>
      <w:r w:rsidR="005515B3">
        <w:rPr>
          <w:rFonts w:eastAsiaTheme="minorEastAsia"/>
          <w:lang w:eastAsia="zh-CN"/>
        </w:rPr>
        <w:fldChar w:fldCharType="end"/>
      </w:r>
      <w:r w:rsidR="005515B3">
        <w:rPr>
          <w:rFonts w:eastAsiaTheme="minorEastAsia"/>
          <w:lang w:eastAsia="zh-CN"/>
        </w:rPr>
        <w:t xml:space="preserve"> (</w:t>
      </w:r>
      <w:r w:rsidR="000C2A0C">
        <w:rPr>
          <w:rFonts w:eastAsiaTheme="minorEastAsia"/>
          <w:lang w:eastAsia="zh-CN"/>
        </w:rPr>
        <w:t>illustrating the SCell with</w:t>
      </w:r>
      <w:r w:rsidR="005515B3">
        <w:rPr>
          <w:rFonts w:eastAsiaTheme="minorEastAsia"/>
          <w:lang w:eastAsia="zh-CN"/>
        </w:rPr>
        <w:t xml:space="preserve"> periodic SSB </w:t>
      </w:r>
      <w:r w:rsidR="000C2A0C">
        <w:rPr>
          <w:rFonts w:eastAsiaTheme="minorEastAsia"/>
          <w:lang w:eastAsia="zh-CN"/>
        </w:rPr>
        <w:t xml:space="preserve">is only </w:t>
      </w:r>
      <w:r w:rsidR="005515B3">
        <w:rPr>
          <w:rFonts w:eastAsiaTheme="minorEastAsia"/>
          <w:lang w:eastAsia="zh-CN"/>
        </w:rPr>
        <w:t>for illustration purpose, and the s</w:t>
      </w:r>
      <w:r w:rsidR="000C2A0C">
        <w:rPr>
          <w:rFonts w:eastAsiaTheme="minorEastAsia"/>
          <w:lang w:eastAsia="zh-CN"/>
        </w:rPr>
        <w:t>cenarios are also applicable to the</w:t>
      </w:r>
      <w:r w:rsidR="005515B3">
        <w:rPr>
          <w:rFonts w:eastAsiaTheme="minorEastAsia"/>
          <w:lang w:eastAsia="zh-CN"/>
        </w:rPr>
        <w:t xml:space="preserve"> SSB-less SCell)</w:t>
      </w:r>
      <w:r>
        <w:rPr>
          <w:rFonts w:eastAsiaTheme="minorEastAsia"/>
          <w:lang w:eastAsia="zh-CN"/>
        </w:rPr>
        <w:t xml:space="preserve">: </w:t>
      </w:r>
    </w:p>
    <w:p w14:paraId="1BB490B9" w14:textId="41EE8CF4"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heme="minorEastAsia"/>
          <w:lang w:eastAsia="zh-CN"/>
        </w:rPr>
        <w:t>Scenario #1: SCell is not configured</w:t>
      </w:r>
    </w:p>
    <w:p w14:paraId="752E28EB" w14:textId="69804753" w:rsidR="00950F62" w:rsidRPr="00336801"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#2: SCell is configured to a UE but before the UE receives SCell activation</w:t>
      </w:r>
    </w:p>
    <w:p w14:paraId="793D1AFC" w14:textId="42B1B0B8" w:rsidR="00336801" w:rsidRPr="00950F62" w:rsidRDefault="00336801"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imes New Roman"/>
          <w:lang w:val="en-US" w:eastAsia="zh-CN"/>
        </w:rPr>
        <w:t>Scenario #2A: When UE receives the SCell activation</w:t>
      </w:r>
    </w:p>
    <w:p w14:paraId="28F22DFF" w14:textId="3F06190B"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#3</w:t>
      </w:r>
      <w:r w:rsidR="00336801">
        <w:rPr>
          <w:rFonts w:eastAsia="Times New Roman"/>
          <w:lang w:val="en-US" w:eastAsia="zh-CN"/>
        </w:rPr>
        <w:t>A</w:t>
      </w:r>
      <w:r w:rsidRPr="00950F62">
        <w:rPr>
          <w:rFonts w:eastAsia="Times New Roman"/>
          <w:lang w:val="en-US" w:eastAsia="zh-CN"/>
        </w:rPr>
        <w:t>: After UE receives SCell activation command</w:t>
      </w:r>
      <w:r>
        <w:rPr>
          <w:rFonts w:eastAsia="Times New Roman"/>
          <w:lang w:val="en-US" w:eastAsia="zh-CN"/>
        </w:rPr>
        <w:t xml:space="preserve"> and before the activation delay</w:t>
      </w:r>
    </w:p>
    <w:p w14:paraId="2506EA6C" w14:textId="31084987" w:rsidR="00950F62" w:rsidRPr="00950F62" w:rsidRDefault="00336801" w:rsidP="00986442">
      <w:pPr>
        <w:pStyle w:val="ListParagraph"/>
        <w:numPr>
          <w:ilvl w:val="0"/>
          <w:numId w:val="44"/>
        </w:numPr>
        <w:tabs>
          <w:tab w:val="left" w:pos="1300"/>
        </w:tabs>
        <w:spacing w:line="276" w:lineRule="auto"/>
        <w:ind w:leftChars="0"/>
        <w:jc w:val="both"/>
        <w:rPr>
          <w:rFonts w:eastAsiaTheme="minorEastAsia"/>
          <w:lang w:eastAsia="zh-CN"/>
        </w:rPr>
      </w:pPr>
      <w:r>
        <w:rPr>
          <w:rFonts w:eastAsia="Times New Roman"/>
          <w:lang w:val="en-US" w:eastAsia="zh-CN"/>
        </w:rPr>
        <w:t>Scenario #3B</w:t>
      </w:r>
      <w:r w:rsidR="00950F62">
        <w:rPr>
          <w:rFonts w:eastAsia="Times New Roman"/>
          <w:lang w:val="en-US" w:eastAsia="zh-CN"/>
        </w:rPr>
        <w:t xml:space="preserve">: </w:t>
      </w:r>
      <w:r>
        <w:rPr>
          <w:rFonts w:eastAsia="Times New Roman"/>
          <w:lang w:val="en-US" w:eastAsia="zh-CN"/>
        </w:rPr>
        <w:t xml:space="preserve">When and after </w:t>
      </w:r>
      <w:r w:rsidR="00950F62">
        <w:rPr>
          <w:rFonts w:eastAsia="Times New Roman"/>
          <w:lang w:val="en-US" w:eastAsia="zh-CN"/>
        </w:rPr>
        <w:t>SCell is activated</w:t>
      </w:r>
    </w:p>
    <w:p w14:paraId="1398A651" w14:textId="1C8E8FA5" w:rsidR="005515B3" w:rsidRDefault="00187430" w:rsidP="00316B0A">
      <w:pPr>
        <w:tabs>
          <w:tab w:val="left" w:pos="1300"/>
        </w:tabs>
        <w:spacing w:after="0" w:line="276" w:lineRule="auto"/>
        <w:jc w:val="both"/>
        <w:rPr>
          <w:rFonts w:eastAsiaTheme="minorEastAsia"/>
          <w:lang w:eastAsia="zh-CN"/>
        </w:rPr>
      </w:pPr>
      <w:r>
        <w:object w:dxaOrig="12096" w:dyaOrig="4272" w14:anchorId="7A946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8" o:title=""/>
          </v:shape>
          <o:OLEObject Type="Embed" ProgID="Visio.Drawing.15" ShapeID="_x0000_i1025" DrawAspect="Content" ObjectID="_1784704957" r:id="rId9"/>
        </w:object>
      </w:r>
    </w:p>
    <w:p w14:paraId="0E745DEE" w14:textId="67A6263B" w:rsidR="005515B3" w:rsidRPr="001967F4" w:rsidRDefault="005515B3" w:rsidP="005515B3">
      <w:pPr>
        <w:pStyle w:val="Caption"/>
        <w:rPr>
          <w:rFonts w:eastAsiaTheme="minorEastAsia"/>
          <w:lang w:eastAsia="zh-CN"/>
        </w:rPr>
      </w:pPr>
      <w:bookmarkStart w:id="3" w:name="_Ref158103577"/>
      <w:r>
        <w:t xml:space="preserve">Figure </w:t>
      </w:r>
      <w:r>
        <w:fldChar w:fldCharType="begin"/>
      </w:r>
      <w:r>
        <w:instrText xml:space="preserve"> SEQ Figure \* ARABIC </w:instrText>
      </w:r>
      <w:r>
        <w:fldChar w:fldCharType="separate"/>
      </w:r>
      <w:r w:rsidR="00223150">
        <w:rPr>
          <w:noProof/>
        </w:rPr>
        <w:t>1</w:t>
      </w:r>
      <w:r>
        <w:fldChar w:fldCharType="end"/>
      </w:r>
      <w:bookmarkEnd w:id="3"/>
      <w:r>
        <w:t xml:space="preserve"> Illustration of legacy NR procedure for SCell.</w:t>
      </w:r>
    </w:p>
    <w:p w14:paraId="51D2FAB6" w14:textId="58B6B3BF" w:rsidR="005515B3" w:rsidRDefault="005515B3" w:rsidP="001D61F2">
      <w:pPr>
        <w:tabs>
          <w:tab w:val="left" w:pos="1300"/>
        </w:tabs>
        <w:spacing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bis</w:t>
      </w:r>
      <w:r>
        <w:rPr>
          <w:rFonts w:eastAsiaTheme="minorEastAsia"/>
          <w:lang w:eastAsia="zh-CN"/>
        </w:rPr>
        <w:t xml:space="preserve">, it has been agreed </w:t>
      </w:r>
      <w:r w:rsidR="00336801">
        <w:rPr>
          <w:rFonts w:eastAsiaTheme="minorEastAsia"/>
          <w:lang w:eastAsia="zh-CN"/>
        </w:rPr>
        <w:t>to support triggering and indication of on-demand SSB transmission for Scenario #2, and #2A, combining with both Case 1 (without periodic SSB transmission) and Case 2 (with periodic SSB transmission)</w:t>
      </w:r>
      <w:r>
        <w:rPr>
          <w:rFonts w:eastAsiaTheme="minorEastAsia"/>
          <w:lang w:eastAsia="zh-CN"/>
        </w:rPr>
        <w:t xml:space="preserve">. </w:t>
      </w:r>
      <w:r w:rsidR="00035317">
        <w:rPr>
          <w:rFonts w:eastAsiaTheme="minorEastAsia"/>
          <w:lang w:eastAsia="zh-CN"/>
        </w:rPr>
        <w:t xml:space="preserve">In this </w:t>
      </w:r>
      <w:r w:rsidR="00052DEC">
        <w:rPr>
          <w:rFonts w:eastAsiaTheme="minorEastAsia"/>
        </w:rPr>
        <w:t>contribution</w:t>
      </w:r>
      <w:r w:rsidR="00035317">
        <w:rPr>
          <w:rFonts w:eastAsiaTheme="minorEastAsia"/>
          <w:lang w:eastAsia="zh-CN"/>
        </w:rPr>
        <w:t xml:space="preserve">, we further analyse the impact of the agreed scenarios and cases. </w:t>
      </w:r>
    </w:p>
    <w:p w14:paraId="454E40E2" w14:textId="63D24FC0" w:rsidR="005515B3" w:rsidRDefault="00316B0A" w:rsidP="001D61F2">
      <w:pPr>
        <w:tabs>
          <w:tab w:val="left" w:pos="1300"/>
        </w:tabs>
        <w:spacing w:line="276" w:lineRule="auto"/>
        <w:jc w:val="both"/>
        <w:rPr>
          <w:rFonts w:eastAsiaTheme="minorEastAsia"/>
          <w:lang w:eastAsia="zh-CN"/>
        </w:rPr>
      </w:pPr>
      <w:r>
        <w:rPr>
          <w:rFonts w:eastAsiaTheme="minorEastAsia"/>
          <w:lang w:eastAsia="zh-CN"/>
        </w:rPr>
        <w:t>First, it needs to be clarified that the determination of scenarios is</w:t>
      </w:r>
      <w:r w:rsidR="00747CB1">
        <w:rPr>
          <w:rFonts w:eastAsiaTheme="minorEastAsia"/>
          <w:lang w:eastAsia="zh-CN"/>
        </w:rPr>
        <w:t xml:space="preserve"> from </w:t>
      </w:r>
      <w:r>
        <w:rPr>
          <w:rFonts w:eastAsiaTheme="minorEastAsia"/>
          <w:lang w:eastAsia="zh-CN"/>
        </w:rPr>
        <w:t>UE</w:t>
      </w:r>
      <w:r w:rsidR="00747CB1">
        <w:rPr>
          <w:rFonts w:eastAsiaTheme="minorEastAsia"/>
          <w:lang w:eastAsia="zh-CN"/>
        </w:rPr>
        <w:t>’s</w:t>
      </w:r>
      <w:r>
        <w:rPr>
          <w:rFonts w:eastAsiaTheme="minorEastAsia"/>
          <w:lang w:eastAsia="zh-CN"/>
        </w:rPr>
        <w:t xml:space="preserve"> perspective. The operations of </w:t>
      </w:r>
      <w:r w:rsidR="00747CB1">
        <w:rPr>
          <w:rFonts w:eastAsiaTheme="minorEastAsia"/>
          <w:lang w:eastAsia="zh-CN"/>
        </w:rPr>
        <w:t xml:space="preserve">the </w:t>
      </w:r>
      <w:r>
        <w:rPr>
          <w:rFonts w:eastAsiaTheme="minorEastAsia"/>
          <w:lang w:eastAsia="zh-CN"/>
        </w:rPr>
        <w:t xml:space="preserve">configuration of a SCell and </w:t>
      </w:r>
      <w:r w:rsidR="00747CB1">
        <w:rPr>
          <w:rFonts w:eastAsiaTheme="minorEastAsia"/>
          <w:lang w:eastAsia="zh-CN"/>
        </w:rPr>
        <w:t xml:space="preserve">the </w:t>
      </w:r>
      <w:r>
        <w:rPr>
          <w:rFonts w:eastAsiaTheme="minorEastAsia"/>
          <w:lang w:eastAsia="zh-CN"/>
        </w:rPr>
        <w:t xml:space="preserve">activation of a SCell are </w:t>
      </w:r>
      <w:r w:rsidR="00747CB1">
        <w:rPr>
          <w:rFonts w:eastAsiaTheme="minorEastAsia"/>
          <w:lang w:eastAsia="zh-CN"/>
        </w:rPr>
        <w:t xml:space="preserve">both </w:t>
      </w:r>
      <w:r>
        <w:rPr>
          <w:rFonts w:eastAsiaTheme="minorEastAsia"/>
          <w:lang w:eastAsia="zh-CN"/>
        </w:rPr>
        <w:t xml:space="preserve">UE-specific, hence, the division of scenarios based on </w:t>
      </w:r>
      <w:r w:rsidR="00747CB1">
        <w:rPr>
          <w:rFonts w:eastAsiaTheme="minorEastAsia"/>
          <w:lang w:eastAsia="zh-CN"/>
        </w:rPr>
        <w:t xml:space="preserve">the </w:t>
      </w:r>
      <w:r>
        <w:rPr>
          <w:rFonts w:eastAsiaTheme="minorEastAsia"/>
          <w:lang w:eastAsia="zh-CN"/>
        </w:rPr>
        <w:t xml:space="preserve">reception for SCell configuration and </w:t>
      </w:r>
      <w:r w:rsidR="00747CB1">
        <w:rPr>
          <w:rFonts w:eastAsiaTheme="minorEastAsia"/>
          <w:lang w:eastAsia="zh-CN"/>
        </w:rPr>
        <w:t xml:space="preserve">the reception of </w:t>
      </w:r>
      <w:r>
        <w:rPr>
          <w:rFonts w:eastAsiaTheme="minorEastAsia"/>
          <w:lang w:eastAsia="zh-CN"/>
        </w:rPr>
        <w:t xml:space="preserve">MAC CE for activation command is also per UE. It is highly likely that the division of scenarios are </w:t>
      </w:r>
      <w:r w:rsidR="00747CB1">
        <w:rPr>
          <w:rFonts w:eastAsiaTheme="minorEastAsia"/>
          <w:lang w:eastAsia="zh-CN"/>
        </w:rPr>
        <w:t>not the same</w:t>
      </w:r>
      <w:r>
        <w:rPr>
          <w:rFonts w:eastAsiaTheme="minorEastAsia"/>
          <w:lang w:eastAsia="zh-CN"/>
        </w:rPr>
        <w:t xml:space="preserve"> from different UEs’ perspective, then the supporting of on-demand SSB for one UE and for a given scenario shall consider its impact to another UE in its various scenarios. </w:t>
      </w:r>
    </w:p>
    <w:p w14:paraId="6DF79FE8" w14:textId="582E5B02" w:rsidR="00316B0A" w:rsidRDefault="00316B0A" w:rsidP="001D61F2">
      <w:pPr>
        <w:tabs>
          <w:tab w:val="left" w:pos="1300"/>
        </w:tabs>
        <w:spacing w:line="276" w:lineRule="auto"/>
        <w:jc w:val="both"/>
        <w:rPr>
          <w:rFonts w:eastAsiaTheme="minorEastAsia"/>
          <w:lang w:eastAsia="zh-CN"/>
        </w:rPr>
      </w:pPr>
      <w:r>
        <w:rPr>
          <w:rFonts w:eastAsiaTheme="minorEastAsia"/>
          <w:lang w:eastAsia="zh-CN"/>
        </w:rPr>
        <w:t xml:space="preserve">An example illustrating the scenarios of multiple UEs in the SCell is shown in </w:t>
      </w:r>
      <w:r>
        <w:rPr>
          <w:rFonts w:eastAsiaTheme="minorEastAsia"/>
          <w:lang w:eastAsia="zh-CN"/>
        </w:rPr>
        <w:fldChar w:fldCharType="begin"/>
      </w:r>
      <w:r>
        <w:rPr>
          <w:rFonts w:eastAsiaTheme="minorEastAsia"/>
          <w:lang w:eastAsia="zh-CN"/>
        </w:rPr>
        <w:instrText xml:space="preserve"> REF _Ref162512276 \h </w:instrText>
      </w:r>
      <w:r>
        <w:rPr>
          <w:rFonts w:eastAsiaTheme="minorEastAsia"/>
          <w:lang w:eastAsia="zh-CN"/>
        </w:rPr>
      </w:r>
      <w:r>
        <w:rPr>
          <w:rFonts w:eastAsiaTheme="minorEastAsia"/>
          <w:lang w:eastAsia="zh-CN"/>
        </w:rPr>
        <w:fldChar w:fldCharType="separate"/>
      </w:r>
      <w:r w:rsidR="00223150">
        <w:t xml:space="preserve">Figure </w:t>
      </w:r>
      <w:r w:rsidR="00223150">
        <w:rPr>
          <w:noProof/>
        </w:rPr>
        <w:t>2</w:t>
      </w:r>
      <w:r>
        <w:rPr>
          <w:rFonts w:eastAsiaTheme="minorEastAsia"/>
          <w:lang w:eastAsia="zh-CN"/>
        </w:rPr>
        <w:fldChar w:fldCharType="end"/>
      </w:r>
      <w:r>
        <w:rPr>
          <w:rFonts w:eastAsiaTheme="minorEastAsia"/>
          <w:lang w:eastAsia="zh-CN"/>
        </w:rPr>
        <w:t xml:space="preserve">. If </w:t>
      </w:r>
      <w:r w:rsidR="00EC0741">
        <w:rPr>
          <w:rFonts w:eastAsiaTheme="minorEastAsia"/>
          <w:lang w:eastAsia="zh-CN"/>
        </w:rPr>
        <w:t>triggering and indication of</w:t>
      </w:r>
      <w:r>
        <w:rPr>
          <w:rFonts w:eastAsiaTheme="minorEastAsia"/>
          <w:lang w:eastAsia="zh-CN"/>
        </w:rPr>
        <w:t xml:space="preserve"> on-demand SSB </w:t>
      </w:r>
      <w:r w:rsidR="00153FF4">
        <w:rPr>
          <w:rFonts w:eastAsiaTheme="minorEastAsia"/>
          <w:lang w:eastAsia="zh-CN"/>
        </w:rPr>
        <w:t>in</w:t>
      </w:r>
      <w:r>
        <w:rPr>
          <w:rFonts w:eastAsiaTheme="minorEastAsia"/>
          <w:lang w:eastAsia="zh-CN"/>
        </w:rPr>
        <w:t xml:space="preserve"> Scenario #</w:t>
      </w:r>
      <w:r w:rsidR="00EC0741">
        <w:rPr>
          <w:rFonts w:eastAsiaTheme="minorEastAsia"/>
          <w:lang w:eastAsia="zh-CN"/>
        </w:rPr>
        <w:t>2</w:t>
      </w:r>
      <w:r>
        <w:rPr>
          <w:rFonts w:eastAsiaTheme="minorEastAsia"/>
          <w:lang w:eastAsia="zh-CN"/>
        </w:rPr>
        <w:t xml:space="preserve"> (as an example) for UE 1, the transmission of on-demand SSB actually </w:t>
      </w:r>
      <w:r w:rsidR="00652B68">
        <w:rPr>
          <w:rFonts w:eastAsiaTheme="minorEastAsia"/>
          <w:lang w:eastAsia="zh-CN"/>
        </w:rPr>
        <w:t>takes place</w:t>
      </w:r>
      <w:r>
        <w:rPr>
          <w:rFonts w:eastAsiaTheme="minorEastAsia"/>
          <w:lang w:eastAsia="zh-CN"/>
        </w:rPr>
        <w:t xml:space="preserve"> in Scenari</w:t>
      </w:r>
      <w:r w:rsidR="00EC0741">
        <w:rPr>
          <w:rFonts w:eastAsiaTheme="minorEastAsia"/>
          <w:lang w:eastAsia="zh-CN"/>
        </w:rPr>
        <w:t>o #1 for UE 2 and in Scenario #3B</w:t>
      </w:r>
      <w:r>
        <w:rPr>
          <w:rFonts w:eastAsiaTheme="minorEastAsia"/>
          <w:lang w:eastAsia="zh-CN"/>
        </w:rPr>
        <w:t xml:space="preserve"> for UE 3</w:t>
      </w:r>
      <w:r w:rsidR="00652B68">
        <w:rPr>
          <w:rFonts w:eastAsiaTheme="minorEastAsia"/>
          <w:lang w:eastAsia="zh-CN"/>
        </w:rPr>
        <w:t xml:space="preserve">, when the division of scenarios are as illustrated in </w:t>
      </w:r>
      <w:r w:rsidR="00652B68">
        <w:rPr>
          <w:rFonts w:eastAsiaTheme="minorEastAsia"/>
          <w:lang w:eastAsia="zh-CN"/>
        </w:rPr>
        <w:fldChar w:fldCharType="begin"/>
      </w:r>
      <w:r w:rsidR="00652B68">
        <w:rPr>
          <w:rFonts w:eastAsiaTheme="minorEastAsia"/>
          <w:lang w:eastAsia="zh-CN"/>
        </w:rPr>
        <w:instrText xml:space="preserve"> REF _Ref162512276 \h </w:instrText>
      </w:r>
      <w:r w:rsidR="00652B68">
        <w:rPr>
          <w:rFonts w:eastAsiaTheme="minorEastAsia"/>
          <w:lang w:eastAsia="zh-CN"/>
        </w:rPr>
      </w:r>
      <w:r w:rsidR="00652B68">
        <w:rPr>
          <w:rFonts w:eastAsiaTheme="minorEastAsia"/>
          <w:lang w:eastAsia="zh-CN"/>
        </w:rPr>
        <w:fldChar w:fldCharType="separate"/>
      </w:r>
      <w:r w:rsidR="00223150">
        <w:t xml:space="preserve">Figure </w:t>
      </w:r>
      <w:r w:rsidR="00223150">
        <w:rPr>
          <w:noProof/>
        </w:rPr>
        <w:t>2</w:t>
      </w:r>
      <w:r w:rsidR="00652B68">
        <w:rPr>
          <w:rFonts w:eastAsiaTheme="minorEastAsia"/>
          <w:lang w:eastAsia="zh-CN"/>
        </w:rPr>
        <w:fldChar w:fldCharType="end"/>
      </w:r>
      <w:r>
        <w:rPr>
          <w:rFonts w:eastAsiaTheme="minorEastAsia"/>
          <w:lang w:eastAsia="zh-CN"/>
        </w:rPr>
        <w:t xml:space="preserve">. </w:t>
      </w:r>
    </w:p>
    <w:p w14:paraId="5B88AFFB" w14:textId="4DE3DAF2" w:rsidR="00316B0A" w:rsidRDefault="009E2BC9" w:rsidP="00316B0A">
      <w:pPr>
        <w:tabs>
          <w:tab w:val="left" w:pos="1300"/>
        </w:tabs>
        <w:spacing w:after="0" w:line="276" w:lineRule="auto"/>
        <w:jc w:val="both"/>
        <w:rPr>
          <w:rFonts w:eastAsiaTheme="minorEastAsia"/>
          <w:lang w:eastAsia="zh-CN"/>
        </w:rPr>
      </w:pPr>
      <w:r>
        <w:object w:dxaOrig="12100" w:dyaOrig="4910" w14:anchorId="60C77C9F">
          <v:shape id="_x0000_i1026" type="#_x0000_t75" style="width:481.5pt;height:194.25pt" o:ole="">
            <v:imagedata r:id="rId10" o:title=""/>
          </v:shape>
          <o:OLEObject Type="Embed" ProgID="Visio.Drawing.15" ShapeID="_x0000_i1026" DrawAspect="Content" ObjectID="_1784704958" r:id="rId11"/>
        </w:object>
      </w:r>
    </w:p>
    <w:p w14:paraId="4BB2FAA1" w14:textId="7BE6CC65" w:rsidR="00316B0A" w:rsidRPr="001967F4" w:rsidRDefault="00316B0A" w:rsidP="00316B0A">
      <w:pPr>
        <w:pStyle w:val="Caption"/>
        <w:rPr>
          <w:rFonts w:eastAsiaTheme="minorEastAsia"/>
          <w:lang w:eastAsia="zh-CN"/>
        </w:rPr>
      </w:pPr>
      <w:bookmarkStart w:id="4" w:name="_Ref162512276"/>
      <w:r>
        <w:t xml:space="preserve">Figure </w:t>
      </w:r>
      <w:r>
        <w:fldChar w:fldCharType="begin"/>
      </w:r>
      <w:r>
        <w:instrText xml:space="preserve"> SEQ Figure \* ARABIC </w:instrText>
      </w:r>
      <w:r>
        <w:fldChar w:fldCharType="separate"/>
      </w:r>
      <w:r w:rsidR="00223150">
        <w:rPr>
          <w:noProof/>
        </w:rPr>
        <w:t>2</w:t>
      </w:r>
      <w:r>
        <w:fldChar w:fldCharType="end"/>
      </w:r>
      <w:bookmarkEnd w:id="4"/>
      <w:r>
        <w:t xml:space="preserve"> Illustration of scenarios for multiple UEs.</w:t>
      </w:r>
    </w:p>
    <w:p w14:paraId="14935BB6" w14:textId="6D8E3409" w:rsidR="005515B3" w:rsidRDefault="00316B0A" w:rsidP="001D61F2">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sidR="00153FF4">
        <w:rPr>
          <w:rFonts w:eastAsiaTheme="minorEastAsia"/>
          <w:b/>
          <w:lang w:eastAsia="zh-CN"/>
        </w:rPr>
        <w:t>’s</w:t>
      </w:r>
      <w:r w:rsidRPr="00316B0A">
        <w:rPr>
          <w:rFonts w:eastAsiaTheme="minorEastAsia"/>
          <w:b/>
          <w:lang w:eastAsia="zh-CN"/>
        </w:rPr>
        <w:t xml:space="preserve"> perspective, and on-demand SSB transmitted in one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first UE can be any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second UE. </w:t>
      </w:r>
    </w:p>
    <w:p w14:paraId="3E02436C" w14:textId="00DCF35C" w:rsidR="00316B0A" w:rsidRDefault="00316B0A" w:rsidP="001D61F2">
      <w:pPr>
        <w:tabs>
          <w:tab w:val="left" w:pos="1300"/>
        </w:tabs>
        <w:spacing w:line="276" w:lineRule="auto"/>
        <w:jc w:val="both"/>
        <w:rPr>
          <w:rFonts w:eastAsiaTheme="minorEastAsia"/>
          <w:lang w:eastAsia="zh-CN"/>
        </w:rPr>
      </w:pPr>
      <w:r w:rsidRPr="00316B0A">
        <w:rPr>
          <w:rFonts w:eastAsiaTheme="minorEastAsia"/>
          <w:lang w:eastAsia="zh-CN"/>
        </w:rPr>
        <w:t xml:space="preserve">Then, </w:t>
      </w:r>
      <w:r>
        <w:rPr>
          <w:rFonts w:eastAsiaTheme="minorEastAsia"/>
          <w:lang w:eastAsia="zh-CN"/>
        </w:rPr>
        <w:t xml:space="preserve">it is also noted that the transmission of on-demand SSB is a cell-specific behaviour. </w:t>
      </w:r>
      <w:r w:rsidR="00794D94">
        <w:rPr>
          <w:rFonts w:eastAsiaTheme="minorEastAsia"/>
          <w:lang w:eastAsia="zh-CN"/>
        </w:rPr>
        <w:t xml:space="preserve">Even though the intention of the transmission of on-demand SSB is only for particular UE(s), its impact could possibly be equally applicable to </w:t>
      </w:r>
      <w:r w:rsidR="00157713">
        <w:rPr>
          <w:rFonts w:eastAsiaTheme="minorEastAsia"/>
          <w:lang w:eastAsia="zh-CN"/>
        </w:rPr>
        <w:t xml:space="preserve">at least other </w:t>
      </w:r>
      <w:r w:rsidR="00794D94">
        <w:rPr>
          <w:rFonts w:eastAsiaTheme="minorEastAsia"/>
          <w:lang w:eastAsia="zh-CN"/>
        </w:rPr>
        <w:t xml:space="preserve">UEs </w:t>
      </w:r>
      <w:r w:rsidR="00157713">
        <w:rPr>
          <w:rFonts w:eastAsiaTheme="minorEastAsia"/>
          <w:lang w:eastAsia="zh-CN"/>
        </w:rPr>
        <w:t xml:space="preserve">supporting the feature of on-demand SSB </w:t>
      </w:r>
      <w:r w:rsidR="00794D94">
        <w:rPr>
          <w:rFonts w:eastAsiaTheme="minorEastAsia"/>
          <w:lang w:eastAsia="zh-CN"/>
        </w:rPr>
        <w:t xml:space="preserve">in the cell. For example, still using </w:t>
      </w:r>
      <w:r w:rsidR="00794D94">
        <w:rPr>
          <w:rFonts w:eastAsiaTheme="minorEastAsia"/>
          <w:lang w:eastAsia="zh-CN"/>
        </w:rPr>
        <w:fldChar w:fldCharType="begin"/>
      </w:r>
      <w:r w:rsidR="00794D94">
        <w:rPr>
          <w:rFonts w:eastAsiaTheme="minorEastAsia"/>
          <w:lang w:eastAsia="zh-CN"/>
        </w:rPr>
        <w:instrText xml:space="preserve"> REF _Ref162512276 \h </w:instrText>
      </w:r>
      <w:r w:rsidR="00794D94">
        <w:rPr>
          <w:rFonts w:eastAsiaTheme="minorEastAsia"/>
          <w:lang w:eastAsia="zh-CN"/>
        </w:rPr>
      </w:r>
      <w:r w:rsidR="00794D94">
        <w:rPr>
          <w:rFonts w:eastAsiaTheme="minorEastAsia"/>
          <w:lang w:eastAsia="zh-CN"/>
        </w:rPr>
        <w:fldChar w:fldCharType="separate"/>
      </w:r>
      <w:r w:rsidR="00223150">
        <w:t xml:space="preserve">Figure </w:t>
      </w:r>
      <w:r w:rsidR="00223150">
        <w:rPr>
          <w:noProof/>
        </w:rPr>
        <w:t>2</w:t>
      </w:r>
      <w:r w:rsidR="00794D94">
        <w:rPr>
          <w:rFonts w:eastAsiaTheme="minorEastAsia"/>
          <w:lang w:eastAsia="zh-CN"/>
        </w:rPr>
        <w:fldChar w:fldCharType="end"/>
      </w:r>
      <w:r w:rsidR="00794D94">
        <w:rPr>
          <w:rFonts w:eastAsiaTheme="minorEastAsia"/>
          <w:lang w:eastAsia="zh-CN"/>
        </w:rPr>
        <w:t xml:space="preserve"> for illustration, </w:t>
      </w:r>
      <w:r w:rsidR="00153FF4">
        <w:rPr>
          <w:rFonts w:eastAsiaTheme="minorEastAsia"/>
          <w:lang w:eastAsia="zh-CN"/>
        </w:rPr>
        <w:t xml:space="preserve">the </w:t>
      </w:r>
      <w:r w:rsidR="00794D94">
        <w:rPr>
          <w:rFonts w:eastAsiaTheme="minorEastAsia"/>
          <w:lang w:eastAsia="zh-CN"/>
        </w:rPr>
        <w:t>transmission</w:t>
      </w:r>
      <w:r w:rsidR="00EC0741">
        <w:rPr>
          <w:rFonts w:eastAsiaTheme="minorEastAsia"/>
          <w:lang w:eastAsia="zh-CN"/>
        </w:rPr>
        <w:t xml:space="preserve"> of on-demand SSB in Scenario #2</w:t>
      </w:r>
      <w:r w:rsidR="00794D94">
        <w:rPr>
          <w:rFonts w:eastAsiaTheme="minorEastAsia"/>
          <w:lang w:eastAsia="zh-CN"/>
        </w:rPr>
        <w:t xml:space="preserve"> for UE 1 could impac</w:t>
      </w:r>
      <w:r w:rsidR="00EC0741">
        <w:rPr>
          <w:rFonts w:eastAsiaTheme="minorEastAsia"/>
          <w:lang w:eastAsia="zh-CN"/>
        </w:rPr>
        <w:t>t UE 3 in Scenario #3B</w:t>
      </w:r>
      <w:r w:rsidR="00794D94">
        <w:rPr>
          <w:rFonts w:eastAsiaTheme="minorEastAsia"/>
          <w:lang w:eastAsia="zh-CN"/>
        </w:rPr>
        <w:t xml:space="preserve"> (e.g., data rate matching based on SSB). In this sense, even though the on-demand SSB is intended for UE 1 for SCell activation, UE 3 should also be aware of the transmission of such on-demand SSB. </w:t>
      </w:r>
    </w:p>
    <w:p w14:paraId="4435B47D" w14:textId="59BC28FD" w:rsidR="00794D94" w:rsidRPr="00875770" w:rsidRDefault="00794D94" w:rsidP="001D61F2">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w:t>
      </w:r>
      <w:r w:rsidR="00A82392" w:rsidRPr="00B5269B">
        <w:rPr>
          <w:rFonts w:eastAsiaTheme="minorEastAsia"/>
          <w:b/>
          <w:lang w:eastAsia="zh-CN"/>
        </w:rPr>
        <w:t xml:space="preserve">other </w:t>
      </w:r>
      <w:r w:rsidRPr="00B5269B">
        <w:rPr>
          <w:rFonts w:eastAsiaTheme="minorEastAsia"/>
          <w:b/>
          <w:lang w:eastAsia="zh-CN"/>
        </w:rPr>
        <w:t xml:space="preserve">UEs </w:t>
      </w:r>
      <w:r w:rsidR="00A82392"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35D6F407" w14:textId="01632C41" w:rsidR="00794D94" w:rsidRDefault="00BF187B" w:rsidP="001D61F2">
      <w:pPr>
        <w:tabs>
          <w:tab w:val="left" w:pos="1300"/>
        </w:tabs>
        <w:spacing w:line="276" w:lineRule="auto"/>
        <w:jc w:val="both"/>
        <w:rPr>
          <w:rFonts w:eastAsiaTheme="minorEastAsia"/>
          <w:lang w:eastAsia="zh-CN"/>
        </w:rPr>
      </w:pPr>
      <w:r>
        <w:rPr>
          <w:rFonts w:eastAsiaTheme="minorEastAsia"/>
          <w:lang w:eastAsia="zh-CN"/>
        </w:rPr>
        <w:t>Since Scenario #1 is agreed not to be supported, wherein the only operation rela</w:t>
      </w:r>
      <w:r w:rsidR="002944D9">
        <w:rPr>
          <w:rFonts w:eastAsiaTheme="minorEastAsia"/>
          <w:lang w:eastAsia="zh-CN"/>
        </w:rPr>
        <w:t>ted to SSB is SSB based RRM measurement of</w:t>
      </w:r>
      <w:r>
        <w:rPr>
          <w:rFonts w:eastAsiaTheme="minorEastAsia"/>
          <w:lang w:eastAsia="zh-CN"/>
        </w:rPr>
        <w:t xml:space="preserve"> the cell as a candidate SCell, it can be implied that the RRM measurement based on periodic SSB, either from the candidate SCell or from a reference cell for SSB-less SCell, is not impacted</w:t>
      </w:r>
      <w:r w:rsidR="002944D9">
        <w:rPr>
          <w:rFonts w:eastAsiaTheme="minorEastAsia"/>
          <w:lang w:eastAsia="zh-CN"/>
        </w:rPr>
        <w:t xml:space="preserve"> by the on-demand SSB</w:t>
      </w:r>
      <w:r>
        <w:rPr>
          <w:rFonts w:eastAsiaTheme="minorEastAsia"/>
          <w:lang w:eastAsia="zh-CN"/>
        </w:rPr>
        <w:t>. Then combining with the observation that the supporting of on-demand SSB for one UE in other scenarios could be Scenario #1 for some other UEs in the cell, the</w:t>
      </w:r>
      <w:r w:rsidR="00EC0741">
        <w:rPr>
          <w:rFonts w:eastAsiaTheme="minorEastAsia"/>
          <w:lang w:eastAsia="zh-CN"/>
        </w:rPr>
        <w:t xml:space="preserve"> transmission of on-demand SSB </w:t>
      </w:r>
      <w:r>
        <w:rPr>
          <w:rFonts w:eastAsiaTheme="minorEastAsia"/>
          <w:lang w:eastAsia="zh-CN"/>
        </w:rPr>
        <w:t xml:space="preserve">shall not impact the transmission of periodic SSB either from the SCell or from a reference cell for SSB-less SCell. </w:t>
      </w:r>
    </w:p>
    <w:p w14:paraId="21951C48" w14:textId="2ECA8643" w:rsidR="00BF187B" w:rsidRDefault="00BF187B" w:rsidP="000D111D">
      <w:pPr>
        <w:tabs>
          <w:tab w:val="left" w:pos="1300"/>
        </w:tabs>
        <w:spacing w:after="0"/>
        <w:jc w:val="both"/>
        <w:rPr>
          <w:rFonts w:eastAsiaTheme="minorEastAsia"/>
          <w:b/>
          <w:lang w:eastAsia="zh-CN"/>
        </w:rPr>
      </w:pPr>
      <w:r w:rsidRPr="00BF187B">
        <w:rPr>
          <w:rFonts w:eastAsiaTheme="minorEastAsia"/>
          <w:b/>
          <w:lang w:eastAsia="zh-CN"/>
        </w:rPr>
        <w:t xml:space="preserve">Proposal 1: </w:t>
      </w:r>
      <w:r w:rsidR="00D860B5">
        <w:rPr>
          <w:rFonts w:eastAsiaTheme="minorEastAsia" w:hint="eastAsia"/>
          <w:b/>
        </w:rPr>
        <w:t>T</w:t>
      </w:r>
      <w:r w:rsidRPr="00BF187B">
        <w:rPr>
          <w:rFonts w:eastAsiaTheme="minorEastAsia"/>
          <w:b/>
          <w:lang w:eastAsia="zh-CN"/>
        </w:rPr>
        <w:t>he</w:t>
      </w:r>
      <w:r w:rsidR="00EC0741">
        <w:rPr>
          <w:rFonts w:eastAsiaTheme="minorEastAsia"/>
          <w:b/>
          <w:lang w:eastAsia="zh-CN"/>
        </w:rPr>
        <w:t xml:space="preserve"> transmission of on-demand SSB </w:t>
      </w:r>
      <w:r w:rsidRPr="00BF187B">
        <w:rPr>
          <w:rFonts w:eastAsiaTheme="minorEastAsia"/>
          <w:b/>
          <w:lang w:eastAsia="zh-CN"/>
        </w:rPr>
        <w:t>shall not impact the transmission of periodic SSB</w:t>
      </w:r>
      <w:r w:rsidR="009501AD">
        <w:rPr>
          <w:rFonts w:eastAsiaTheme="minorEastAsia"/>
          <w:b/>
          <w:lang w:eastAsia="zh-CN"/>
        </w:rPr>
        <w:t>, if any</w:t>
      </w:r>
      <w:r w:rsidR="00490001">
        <w:rPr>
          <w:rFonts w:eastAsiaTheme="minorEastAsia"/>
          <w:b/>
          <w:lang w:eastAsia="zh-CN"/>
        </w:rPr>
        <w:t xml:space="preserve">. </w:t>
      </w:r>
    </w:p>
    <w:p w14:paraId="2A8D7D20" w14:textId="07565F0D" w:rsidR="000D111D" w:rsidRDefault="000D111D" w:rsidP="000D111D">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Time domain and frequency domain resources for on-demand SSB shall not overlap with time domain and frequency domain resources for the periodic SSB, if any. </w:t>
      </w:r>
    </w:p>
    <w:p w14:paraId="17892AC6" w14:textId="790052D1" w:rsidR="000D111D" w:rsidRDefault="000D111D" w:rsidP="000D111D">
      <w:pPr>
        <w:tabs>
          <w:tab w:val="left" w:pos="1300"/>
        </w:tabs>
        <w:spacing w:line="276" w:lineRule="auto"/>
        <w:jc w:val="both"/>
        <w:rPr>
          <w:rFonts w:eastAsiaTheme="minorEastAsia"/>
          <w:lang w:eastAsia="zh-CN"/>
        </w:rPr>
      </w:pPr>
      <w:r w:rsidRPr="000D111D">
        <w:rPr>
          <w:rFonts w:eastAsiaTheme="minorEastAsia"/>
          <w:lang w:eastAsia="zh-CN"/>
        </w:rPr>
        <w:t xml:space="preserve">Meanwhile, </w:t>
      </w:r>
      <w:r>
        <w:rPr>
          <w:rFonts w:eastAsiaTheme="minorEastAsia"/>
          <w:lang w:eastAsia="zh-CN"/>
        </w:rPr>
        <w:t xml:space="preserve">since there can also be UEs not supporting on-demand SSB, such as UEs prior to Rel-19 or Rel-19 UEs without capability of supporting on-demand SSB, transmission of on-demand SSB on the synchronization raster entries would degrade the detection performance and increase the complexity of SSB in the initial access procedure of those UEs not supporting on-demand SSB. Hence, the transmission of on-demand SSB shall not be on the synchronization raster entries to avoid such impact. </w:t>
      </w:r>
    </w:p>
    <w:p w14:paraId="1C76275F" w14:textId="1378508D" w:rsidR="000D111D" w:rsidRDefault="000D111D" w:rsidP="000D111D">
      <w:pPr>
        <w:tabs>
          <w:tab w:val="left" w:pos="1300"/>
        </w:tabs>
        <w:spacing w:line="276" w:lineRule="auto"/>
        <w:jc w:val="both"/>
        <w:rPr>
          <w:rFonts w:eastAsiaTheme="minorEastAsia"/>
          <w:lang w:eastAsia="zh-CN"/>
        </w:rPr>
      </w:pPr>
      <w:r>
        <w:rPr>
          <w:rFonts w:eastAsiaTheme="minorEastAsia"/>
          <w:lang w:eastAsia="zh-CN"/>
        </w:rPr>
        <w:t xml:space="preserve">Furthermore, for a SCell, the only use case of cell-defining not located on the synchronization raster entries is CGI reporting, i.e., SIB1 reading from a neighboring cell, and the need of such feature to be combined with on-demand SSB shall be investigated. If no strong motivation is justified, it would be simple to keep on-demand SSB as non-cell-defining only to avoid the potential impact of two CORESET#0 (e.g., one associated with periodic SSB and the other associated with on-demand SSB) on the same cell. </w:t>
      </w:r>
    </w:p>
    <w:p w14:paraId="636A849B" w14:textId="2E20BFBA" w:rsidR="000D111D" w:rsidRDefault="000D111D" w:rsidP="000D111D">
      <w:pPr>
        <w:tabs>
          <w:tab w:val="left" w:pos="1300"/>
        </w:tabs>
        <w:spacing w:after="0"/>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rPr>
        <w:t>On-demand SSB should not be located on synchronization raster entries</w:t>
      </w:r>
      <w:r>
        <w:rPr>
          <w:rFonts w:eastAsiaTheme="minorEastAsia"/>
          <w:b/>
          <w:lang w:eastAsia="zh-CN"/>
        </w:rPr>
        <w:t xml:space="preserve">. </w:t>
      </w:r>
    </w:p>
    <w:p w14:paraId="086E1E08" w14:textId="44B6058E" w:rsidR="000D111D" w:rsidRDefault="000D111D" w:rsidP="000D111D">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On-demand SSB can be further restricted to non-cell-defining SSB if no motivation </w:t>
      </w:r>
      <w:r w:rsidR="006D0B62">
        <w:rPr>
          <w:rFonts w:eastAsiaTheme="minorEastAsia"/>
          <w:b/>
          <w:lang w:eastAsia="zh-CN"/>
        </w:rPr>
        <w:t xml:space="preserve">is observed </w:t>
      </w:r>
      <w:r>
        <w:rPr>
          <w:rFonts w:eastAsiaTheme="minorEastAsia"/>
          <w:b/>
          <w:lang w:eastAsia="zh-CN"/>
        </w:rPr>
        <w:t xml:space="preserve">to use it for CGI reporting. </w:t>
      </w:r>
    </w:p>
    <w:p w14:paraId="46CBCEB1" w14:textId="77777777" w:rsidR="00511EC9" w:rsidRPr="00DE4076" w:rsidRDefault="00511EC9" w:rsidP="00511EC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Structure of on-demand SSB</w:t>
      </w:r>
    </w:p>
    <w:p w14:paraId="13C5328C"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30DAF6"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4CC863" w14:textId="32FEF73B" w:rsidR="00511EC9" w:rsidRDefault="00511EC9" w:rsidP="00511EC9">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w:t>
      </w:r>
      <w:r w:rsidR="00A6193A">
        <w:rPr>
          <w:rFonts w:eastAsiaTheme="minorEastAsia"/>
          <w:lang w:eastAsia="zh-CN"/>
        </w:rPr>
        <w:t xml:space="preserve">support a simplified structure, e.g., </w:t>
      </w:r>
      <w:r>
        <w:rPr>
          <w:rFonts w:eastAsiaTheme="minorEastAsia"/>
          <w:lang w:eastAsia="zh-CN"/>
        </w:rPr>
        <w:t>skip</w:t>
      </w:r>
      <w:r w:rsidR="00A6193A">
        <w:rPr>
          <w:rFonts w:eastAsiaTheme="minorEastAsia"/>
          <w:lang w:eastAsia="zh-CN"/>
        </w:rPr>
        <w:t>ping</w:t>
      </w:r>
      <w:r>
        <w:rPr>
          <w:rFonts w:eastAsiaTheme="minorEastAsia"/>
          <w:lang w:eastAsia="zh-CN"/>
        </w:rPr>
        <w:t xml:space="preserve"> the transmission of PBCH, in order to further save energy from the gNB. We noticed that modifying the legacy SSB structure originated from Rel-15 would lead to non-trivial impact to specification and implementation, so </w:t>
      </w:r>
      <w:r w:rsidR="00A6193A">
        <w:rPr>
          <w:rFonts w:eastAsiaTheme="minorEastAsia"/>
          <w:lang w:eastAsia="zh-CN"/>
        </w:rPr>
        <w:t>it is better</w:t>
      </w:r>
      <w:r>
        <w:rPr>
          <w:rFonts w:eastAsiaTheme="minorEastAsia"/>
          <w:lang w:eastAsia="zh-CN"/>
        </w:rPr>
        <w:t xml:space="preserve"> not </w:t>
      </w:r>
      <w:r w:rsidR="00A6193A">
        <w:rPr>
          <w:rFonts w:eastAsiaTheme="minorEastAsia"/>
          <w:lang w:eastAsia="zh-CN"/>
        </w:rPr>
        <w:t xml:space="preserve">to </w:t>
      </w:r>
      <w:r>
        <w:rPr>
          <w:rFonts w:eastAsiaTheme="minorEastAsia"/>
          <w:lang w:eastAsia="zh-CN"/>
        </w:rPr>
        <w:t xml:space="preserve">be pursued in Rel-19.   </w:t>
      </w:r>
    </w:p>
    <w:p w14:paraId="7CB06091" w14:textId="492263D3" w:rsidR="00511EC9" w:rsidRPr="00297DFC" w:rsidRDefault="00511EC9" w:rsidP="00511EC9">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665CAE">
        <w:rPr>
          <w:rFonts w:eastAsiaTheme="minorEastAsia"/>
          <w:b/>
          <w:lang w:eastAsia="zh-CN"/>
        </w:rPr>
        <w:t>3</w:t>
      </w:r>
      <w:r w:rsidRPr="00297DFC">
        <w:rPr>
          <w:rFonts w:eastAsiaTheme="minorEastAsia"/>
          <w:b/>
          <w:lang w:eastAsia="zh-CN"/>
        </w:rPr>
        <w:t xml:space="preserve">: </w:t>
      </w:r>
      <w:r>
        <w:rPr>
          <w:rFonts w:eastAsiaTheme="minorEastAsia"/>
          <w:b/>
          <w:lang w:eastAsia="zh-CN"/>
        </w:rPr>
        <w:t xml:space="preserve">SSB structure </w:t>
      </w:r>
      <w:r w:rsidR="00187430">
        <w:rPr>
          <w:rFonts w:eastAsiaTheme="minorEastAsia"/>
          <w:b/>
          <w:lang w:eastAsia="zh-CN"/>
        </w:rPr>
        <w:t xml:space="preserve">and SSB mapping pattern in a half frame </w:t>
      </w:r>
      <w:r>
        <w:rPr>
          <w:rFonts w:eastAsiaTheme="minorEastAsia"/>
          <w:b/>
          <w:lang w:eastAsia="zh-CN"/>
        </w:rPr>
        <w:t xml:space="preserve">for </w:t>
      </w:r>
      <w:r w:rsidR="00ED0B58">
        <w:rPr>
          <w:rFonts w:eastAsiaTheme="minorEastAsia"/>
          <w:b/>
          <w:lang w:eastAsia="zh-CN"/>
        </w:rPr>
        <w:t xml:space="preserve">the </w:t>
      </w:r>
      <w:r>
        <w:rPr>
          <w:rFonts w:eastAsiaTheme="minorEastAsia"/>
          <w:b/>
          <w:lang w:eastAsia="zh-CN"/>
        </w:rPr>
        <w:t xml:space="preserve">on-demand SSB </w:t>
      </w:r>
      <w:r w:rsidR="00806F76">
        <w:rPr>
          <w:rFonts w:eastAsiaTheme="minorEastAsia"/>
          <w:b/>
          <w:lang w:eastAsia="zh-CN"/>
        </w:rPr>
        <w:t>maintain</w:t>
      </w:r>
      <w:r>
        <w:rPr>
          <w:rFonts w:eastAsiaTheme="minorEastAsia"/>
          <w:b/>
          <w:lang w:eastAsia="zh-CN"/>
        </w:rPr>
        <w:t xml:space="preserve"> the same as legacy. </w:t>
      </w:r>
    </w:p>
    <w:p w14:paraId="626015EE" w14:textId="2E664D8E" w:rsidR="00070161" w:rsidRPr="00DE4076" w:rsidRDefault="00297DFC"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Trigger for o</w:t>
      </w:r>
      <w:r w:rsidR="006216A0">
        <w:rPr>
          <w:szCs w:val="20"/>
          <w:lang w:val="en-US"/>
        </w:rPr>
        <w:t>n-demand SSB</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495110" w14:textId="6E402DAA" w:rsidR="00CA1B6E" w:rsidRDefault="00CA1B6E" w:rsidP="00986442">
      <w:pPr>
        <w:pStyle w:val="Heading2"/>
        <w:numPr>
          <w:ilvl w:val="1"/>
          <w:numId w:val="45"/>
        </w:numPr>
        <w:rPr>
          <w:lang w:eastAsia="zh-CN"/>
        </w:rPr>
      </w:pPr>
      <w:r>
        <w:rPr>
          <w:lang w:eastAsia="zh-CN"/>
        </w:rPr>
        <w:t>gNB triggered on-demand SSB</w:t>
      </w:r>
    </w:p>
    <w:p w14:paraId="1ADA633B" w14:textId="05B8DE31" w:rsidR="00F44103" w:rsidRDefault="009D45D6" w:rsidP="009D45D6">
      <w:pPr>
        <w:tabs>
          <w:tab w:val="left" w:pos="1300"/>
        </w:tabs>
        <w:spacing w:line="276" w:lineRule="auto"/>
        <w:jc w:val="both"/>
        <w:rPr>
          <w:rFonts w:eastAsiaTheme="minorEastAsia"/>
          <w:lang w:eastAsia="zh-CN"/>
        </w:rPr>
      </w:pPr>
      <w:r>
        <w:rPr>
          <w:rFonts w:eastAsiaTheme="minorEastAsia"/>
          <w:lang w:eastAsia="zh-CN"/>
        </w:rPr>
        <w:t>In RAN1#117</w:t>
      </w:r>
      <w:r w:rsidR="00CA1B6E">
        <w:rPr>
          <w:rFonts w:eastAsiaTheme="minorEastAsia"/>
          <w:lang w:eastAsia="zh-CN"/>
        </w:rPr>
        <w:t xml:space="preserve">, it was agreed to </w:t>
      </w:r>
      <w:r>
        <w:rPr>
          <w:rFonts w:eastAsiaTheme="minorEastAsia"/>
          <w:lang w:eastAsia="zh-CN"/>
        </w:rPr>
        <w:t xml:space="preserve">support both RRC based and MAC CE based indication for on-demand SSB transmission. In our understanding, it would be up to RAN2 for the design details of the RRC and MAC CE triggers, including whether it is joint or separate indication from the SCell activation indication. </w:t>
      </w:r>
    </w:p>
    <w:p w14:paraId="2030C403" w14:textId="031BD1A0" w:rsidR="009D45D6" w:rsidRDefault="009D45D6" w:rsidP="009D45D6">
      <w:pPr>
        <w:tabs>
          <w:tab w:val="left" w:pos="1300"/>
        </w:tabs>
        <w:spacing w:line="276" w:lineRule="auto"/>
        <w:jc w:val="both"/>
        <w:rPr>
          <w:rFonts w:eastAsiaTheme="minorEastAsia"/>
          <w:lang w:eastAsia="zh-CN"/>
        </w:rPr>
      </w:pPr>
      <w:r>
        <w:rPr>
          <w:rFonts w:eastAsiaTheme="minorEastAsia"/>
          <w:lang w:eastAsia="zh-CN"/>
        </w:rPr>
        <w:t xml:space="preserve">Meanwhile, there is a FFS point on whether to support DCI format as an indication method for on-demand SSB transmission, and the need of such signalling includes UE group or cell specific indication of the on-demand SSB transmission. RAN1 can revisit this FFS point after RAN2 design of the RRC and MAC CE indications </w:t>
      </w:r>
      <w:r w:rsidR="006D6711">
        <w:rPr>
          <w:rFonts w:eastAsiaTheme="minorEastAsia"/>
          <w:lang w:eastAsia="zh-CN"/>
        </w:rPr>
        <w:t xml:space="preserve">are clear. </w:t>
      </w:r>
    </w:p>
    <w:p w14:paraId="17D1DC11" w14:textId="77777777" w:rsidR="006D6711" w:rsidRDefault="007247F0" w:rsidP="006D6711">
      <w:pPr>
        <w:tabs>
          <w:tab w:val="left" w:pos="1300"/>
        </w:tabs>
        <w:spacing w:after="0"/>
        <w:jc w:val="both"/>
        <w:rPr>
          <w:rFonts w:eastAsiaTheme="minorEastAsia"/>
          <w:b/>
          <w:lang w:eastAsia="zh-CN"/>
        </w:rPr>
      </w:pPr>
      <w:r w:rsidRPr="007247F0">
        <w:rPr>
          <w:rFonts w:eastAsiaTheme="minorEastAsia"/>
          <w:b/>
          <w:lang w:eastAsia="zh-CN"/>
        </w:rPr>
        <w:t xml:space="preserve">Proposal </w:t>
      </w:r>
      <w:r w:rsidR="006D6711">
        <w:rPr>
          <w:rFonts w:eastAsiaTheme="minorEastAsia"/>
          <w:b/>
          <w:lang w:eastAsia="zh-CN"/>
        </w:rPr>
        <w:t>4</w:t>
      </w:r>
      <w:r w:rsidRPr="007247F0">
        <w:rPr>
          <w:rFonts w:eastAsiaTheme="minorEastAsia"/>
          <w:b/>
          <w:lang w:eastAsia="zh-CN"/>
        </w:rPr>
        <w:t xml:space="preserve">: </w:t>
      </w:r>
      <w:r w:rsidR="006D6711">
        <w:rPr>
          <w:rFonts w:eastAsiaTheme="minorEastAsia"/>
          <w:b/>
          <w:lang w:eastAsia="zh-CN"/>
        </w:rPr>
        <w:t>Design details of RRC and MAC CE based indication of on-demand SSB shall be up to RAN2</w:t>
      </w:r>
      <w:r w:rsidRPr="007247F0">
        <w:rPr>
          <w:rFonts w:eastAsiaTheme="minorEastAsia"/>
          <w:b/>
          <w:lang w:eastAsia="zh-CN"/>
        </w:rPr>
        <w:t>.</w:t>
      </w:r>
    </w:p>
    <w:p w14:paraId="38CC3027" w14:textId="4E4765A0" w:rsidR="007247F0" w:rsidRPr="006D6711" w:rsidRDefault="006D6711" w:rsidP="006D6711">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DCI format based indication of on-demand SSB later after design details of RRC and MAC CE are more clear.</w:t>
      </w:r>
    </w:p>
    <w:p w14:paraId="5F7AAECC" w14:textId="186A1480" w:rsidR="00BA0E4E" w:rsidRDefault="00BA0E4E" w:rsidP="00986442">
      <w:pPr>
        <w:pStyle w:val="Heading2"/>
        <w:numPr>
          <w:ilvl w:val="1"/>
          <w:numId w:val="45"/>
        </w:numPr>
        <w:rPr>
          <w:lang w:eastAsia="zh-CN"/>
        </w:rPr>
      </w:pPr>
      <w:r>
        <w:rPr>
          <w:lang w:eastAsia="zh-CN"/>
        </w:rPr>
        <w:t>UE triggered on-demand SSB</w:t>
      </w:r>
    </w:p>
    <w:p w14:paraId="28233EDA" w14:textId="1CA96A43" w:rsidR="009077C1" w:rsidRDefault="006D6711" w:rsidP="00FE2D23">
      <w:pPr>
        <w:tabs>
          <w:tab w:val="left" w:pos="1300"/>
        </w:tabs>
        <w:spacing w:line="276" w:lineRule="auto"/>
        <w:jc w:val="both"/>
        <w:rPr>
          <w:rFonts w:eastAsiaTheme="minorEastAsia"/>
          <w:lang w:eastAsia="zh-CN"/>
        </w:rPr>
      </w:pPr>
      <w:r>
        <w:rPr>
          <w:rFonts w:eastAsiaTheme="minorEastAsia"/>
          <w:lang w:eastAsia="zh-CN"/>
        </w:rPr>
        <w:t>On the other hand</w:t>
      </w:r>
      <w:r w:rsidR="00571736">
        <w:rPr>
          <w:rFonts w:eastAsiaTheme="minorEastAsia"/>
          <w:lang w:eastAsia="zh-CN"/>
        </w:rPr>
        <w:t xml:space="preserve">, the on-demand SSB transmission can </w:t>
      </w:r>
      <w:r>
        <w:rPr>
          <w:rFonts w:eastAsiaTheme="minorEastAsia"/>
          <w:lang w:eastAsia="zh-CN"/>
        </w:rPr>
        <w:t xml:space="preserve">also </w:t>
      </w:r>
      <w:r w:rsidR="00571736">
        <w:rPr>
          <w:rFonts w:eastAsiaTheme="minorEastAsia"/>
          <w:lang w:eastAsia="zh-CN"/>
        </w:rPr>
        <w:t>be triggered by a UE</w:t>
      </w:r>
      <w:r w:rsidR="009077C1">
        <w:rPr>
          <w:rFonts w:eastAsiaTheme="minorEastAsia"/>
          <w:lang w:eastAsia="zh-CN"/>
        </w:rPr>
        <w:t>. In various scenarios, the need of SSB is more urgent and essential from a UE</w:t>
      </w:r>
      <w:r w:rsidR="00C53225">
        <w:rPr>
          <w:rFonts w:eastAsiaTheme="minorEastAsia"/>
          <w:lang w:eastAsia="zh-CN"/>
        </w:rPr>
        <w:t>’s</w:t>
      </w:r>
      <w:r w:rsidR="009077C1">
        <w:rPr>
          <w:rFonts w:eastAsiaTheme="minorEastAsia"/>
          <w:lang w:eastAsia="zh-CN"/>
        </w:rPr>
        <w:t xml:space="preserve"> perspective, and the following are some examples: </w:t>
      </w:r>
    </w:p>
    <w:p w14:paraId="10A9C831" w14:textId="0A7E88FA" w:rsidR="009077C1" w:rsidRDefault="009077C1"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1: </w:t>
      </w:r>
      <w:r w:rsidR="00493556">
        <w:rPr>
          <w:rFonts w:eastAsiaTheme="minorEastAsia"/>
          <w:lang w:eastAsia="zh-CN"/>
        </w:rPr>
        <w:t xml:space="preserve">For an activated SCell, a UE may experience beam failure and initiate a beam failure recovery (i.e., on-going Rel-19 MIMO feature), and for such scenario, the UE could request the proper SSB beam or report the improper SSB beam </w:t>
      </w:r>
      <w:r w:rsidR="00D34867">
        <w:rPr>
          <w:rFonts w:eastAsiaTheme="minorEastAsia"/>
          <w:lang w:eastAsia="zh-CN"/>
        </w:rPr>
        <w:t xml:space="preserve">since it has better knowledge </w:t>
      </w:r>
      <w:r w:rsidR="00493556">
        <w:rPr>
          <w:rFonts w:eastAsiaTheme="minorEastAsia"/>
          <w:lang w:eastAsia="zh-CN"/>
        </w:rPr>
        <w:t>other than the gNB. For this scenario, the supporting of on-demand SSB can be an accompany feature to facilitate fast beam failure recovery initiated by the UE</w:t>
      </w:r>
      <w:r w:rsidR="00CE5747">
        <w:rPr>
          <w:rFonts w:eastAsiaTheme="minorEastAsia"/>
          <w:lang w:eastAsia="zh-CN"/>
        </w:rPr>
        <w:t>, observing that the legacy failure recovery procedure relying on periodic SSB may have much longer delay</w:t>
      </w:r>
      <w:r w:rsidR="00493556">
        <w:rPr>
          <w:rFonts w:eastAsiaTheme="minorEastAsia"/>
          <w:lang w:eastAsia="zh-CN"/>
        </w:rPr>
        <w:t xml:space="preserve">. </w:t>
      </w:r>
    </w:p>
    <w:p w14:paraId="0CC06D8C" w14:textId="3C8D5C38" w:rsidR="00493556" w:rsidRDefault="00493556"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2: For a configured but </w:t>
      </w:r>
      <w:r w:rsidR="00774503">
        <w:rPr>
          <w:rFonts w:eastAsiaTheme="minorEastAsia"/>
          <w:lang w:eastAsia="zh-CN"/>
        </w:rPr>
        <w:t xml:space="preserve">not </w:t>
      </w:r>
      <w:r>
        <w:rPr>
          <w:rFonts w:eastAsiaTheme="minorEastAsia"/>
          <w:lang w:eastAsia="zh-CN"/>
        </w:rPr>
        <w:t xml:space="preserve">activated SCell, a UE may have overloaded UL traffic which may not be known by the gNB </w:t>
      </w:r>
      <w:r w:rsidR="008D5C27">
        <w:rPr>
          <w:rFonts w:eastAsiaTheme="minorEastAsia"/>
          <w:lang w:eastAsia="zh-CN"/>
        </w:rPr>
        <w:t xml:space="preserve">yet (e.g., by UL MAC CE to report the buffer status), </w:t>
      </w:r>
      <w:r>
        <w:rPr>
          <w:rFonts w:eastAsiaTheme="minorEastAsia"/>
          <w:lang w:eastAsia="zh-CN"/>
        </w:rPr>
        <w:t xml:space="preserve">and requires the activation of the SCell to offload the UL traffic. For this scenario, triggering on-demand SSB for fast SCell activation can be a more efficient procedure than reporting the uplink buffer to the gNB and waiting for </w:t>
      </w:r>
      <w:r w:rsidR="00D34867">
        <w:rPr>
          <w:rFonts w:eastAsiaTheme="minorEastAsia"/>
          <w:lang w:eastAsia="zh-CN"/>
        </w:rPr>
        <w:t xml:space="preserve">the </w:t>
      </w:r>
      <w:r>
        <w:rPr>
          <w:rFonts w:eastAsiaTheme="minorEastAsia"/>
          <w:lang w:eastAsia="zh-CN"/>
        </w:rPr>
        <w:t xml:space="preserve">gNB </w:t>
      </w:r>
      <w:r w:rsidR="00D34867">
        <w:rPr>
          <w:rFonts w:eastAsiaTheme="minorEastAsia"/>
          <w:lang w:eastAsia="zh-CN"/>
        </w:rPr>
        <w:t>to trigger the</w:t>
      </w:r>
      <w:r>
        <w:rPr>
          <w:rFonts w:eastAsiaTheme="minorEastAsia"/>
          <w:lang w:eastAsia="zh-CN"/>
        </w:rPr>
        <w:t xml:space="preserve"> SCell activation. </w:t>
      </w:r>
    </w:p>
    <w:p w14:paraId="2406998A" w14:textId="0AAF6330" w:rsidR="0061150A" w:rsidRPr="009077C1" w:rsidRDefault="0061150A"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w:t>
      </w:r>
      <w:r w:rsidR="00D34867">
        <w:rPr>
          <w:rFonts w:eastAsiaTheme="minorEastAsia"/>
          <w:lang w:eastAsia="zh-CN"/>
        </w:rPr>
        <w:t>-</w:t>
      </w:r>
      <w:r>
        <w:rPr>
          <w:rFonts w:eastAsiaTheme="minorEastAsia"/>
          <w:lang w:eastAsia="zh-CN"/>
        </w:rPr>
        <w:t xml:space="preserve">synchronization can be a more efficient procedure than </w:t>
      </w:r>
      <w:r w:rsidR="00D34867">
        <w:rPr>
          <w:rFonts w:eastAsiaTheme="minorEastAsia"/>
          <w:lang w:eastAsia="zh-CN"/>
        </w:rPr>
        <w:t>utilizing</w:t>
      </w:r>
      <w:r>
        <w:rPr>
          <w:rFonts w:eastAsiaTheme="minorEastAsia"/>
          <w:lang w:eastAsia="zh-CN"/>
        </w:rPr>
        <w:t xml:space="preserve"> the periodic SSB with long periodicity</w:t>
      </w:r>
      <w:r w:rsidR="009A03EB">
        <w:rPr>
          <w:rFonts w:eastAsiaTheme="minorEastAsia"/>
          <w:lang w:eastAsia="zh-CN"/>
        </w:rPr>
        <w:t xml:space="preserve"> (assuming CSI-RS/TRS is not implemented in the cell)</w:t>
      </w:r>
      <w:r>
        <w:rPr>
          <w:rFonts w:eastAsiaTheme="minorEastAsia"/>
          <w:lang w:eastAsia="zh-CN"/>
        </w:rPr>
        <w:t>, since typically multiple SSB bursts are needed for the re</w:t>
      </w:r>
      <w:r w:rsidR="00D34867">
        <w:rPr>
          <w:rFonts w:eastAsiaTheme="minorEastAsia"/>
          <w:lang w:eastAsia="zh-CN"/>
        </w:rPr>
        <w:t>-</w:t>
      </w:r>
      <w:r>
        <w:rPr>
          <w:rFonts w:eastAsiaTheme="minorEastAsia"/>
          <w:lang w:eastAsia="zh-CN"/>
        </w:rPr>
        <w:t>synchronization procedure which leads to</w:t>
      </w:r>
      <w:r w:rsidR="00D34867">
        <w:rPr>
          <w:rFonts w:eastAsiaTheme="minorEastAsia"/>
          <w:lang w:eastAsia="zh-CN"/>
        </w:rPr>
        <w:t xml:space="preserve"> a</w:t>
      </w:r>
      <w:r>
        <w:rPr>
          <w:rFonts w:eastAsiaTheme="minorEastAsia"/>
          <w:lang w:eastAsia="zh-CN"/>
        </w:rPr>
        <w:t xml:space="preserve"> longer delay. </w:t>
      </w:r>
    </w:p>
    <w:p w14:paraId="43E0A047" w14:textId="2431D609" w:rsidR="00FE2D23" w:rsidRDefault="00493556" w:rsidP="00FE2D23">
      <w:pPr>
        <w:tabs>
          <w:tab w:val="left" w:pos="1300"/>
        </w:tabs>
        <w:spacing w:line="276" w:lineRule="auto"/>
        <w:jc w:val="both"/>
        <w:rPr>
          <w:rFonts w:eastAsiaTheme="minorEastAsia"/>
          <w:lang w:eastAsia="zh-CN"/>
        </w:rPr>
      </w:pPr>
      <w:r>
        <w:rPr>
          <w:rFonts w:eastAsiaTheme="minorEastAsia"/>
          <w:lang w:eastAsia="zh-CN"/>
        </w:rPr>
        <w:t xml:space="preserve">For UE triggered on-demand SSB, </w:t>
      </w:r>
      <w:r w:rsidR="00571736">
        <w:rPr>
          <w:rFonts w:eastAsiaTheme="minorEastAsia"/>
          <w:lang w:eastAsia="zh-CN"/>
        </w:rPr>
        <w:t>an uplink signal/channel, e.g., UL wake-up-signal (</w:t>
      </w:r>
      <w:r w:rsidR="00AA26F8">
        <w:rPr>
          <w:rFonts w:eastAsiaTheme="minorEastAsia"/>
          <w:lang w:eastAsia="zh-CN"/>
        </w:rPr>
        <w:t xml:space="preserve">UL </w:t>
      </w:r>
      <w:r w:rsidR="00571736">
        <w:rPr>
          <w:rFonts w:eastAsiaTheme="minorEastAsia"/>
          <w:lang w:eastAsia="zh-CN"/>
        </w:rPr>
        <w:t>WUS)</w:t>
      </w:r>
      <w:r>
        <w:rPr>
          <w:rFonts w:eastAsiaTheme="minorEastAsia"/>
          <w:lang w:eastAsia="zh-CN"/>
        </w:rPr>
        <w:t xml:space="preserve">, can be </w:t>
      </w:r>
      <w:r w:rsidR="00F91E48">
        <w:rPr>
          <w:rFonts w:eastAsiaTheme="minorEastAsia"/>
          <w:lang w:eastAsia="zh-CN"/>
        </w:rPr>
        <w:t>supported</w:t>
      </w:r>
      <w:r w:rsidR="00571736">
        <w:rPr>
          <w:rFonts w:eastAsiaTheme="minorEastAsia"/>
          <w:lang w:eastAsia="zh-CN"/>
        </w:rPr>
        <w:t>. The UL WUS can reuse existing NR signal or channel</w:t>
      </w:r>
      <w:r w:rsidR="00FC3547">
        <w:rPr>
          <w:rFonts w:eastAsiaTheme="minorEastAsia"/>
          <w:lang w:eastAsia="zh-CN"/>
        </w:rPr>
        <w:t xml:space="preserve"> </w:t>
      </w:r>
      <w:r w:rsidR="00571736">
        <w:rPr>
          <w:rFonts w:eastAsiaTheme="minorEastAsia"/>
          <w:lang w:eastAsia="zh-CN"/>
        </w:rPr>
        <w:t xml:space="preserve">but with </w:t>
      </w:r>
      <w:r w:rsidR="00FE2D23">
        <w:rPr>
          <w:rFonts w:eastAsiaTheme="minorEastAsia"/>
          <w:lang w:eastAsia="zh-CN"/>
        </w:rPr>
        <w:t>at least the new functionality of triggering the</w:t>
      </w:r>
      <w:r w:rsidR="00571736">
        <w:rPr>
          <w:rFonts w:eastAsiaTheme="minorEastAsia"/>
          <w:lang w:eastAsia="zh-CN"/>
        </w:rPr>
        <w:t xml:space="preserve"> on-demand SSB </w:t>
      </w:r>
      <w:r w:rsidR="00FE2D23">
        <w:rPr>
          <w:rFonts w:eastAsiaTheme="minorEastAsia"/>
          <w:lang w:eastAsia="zh-CN"/>
        </w:rPr>
        <w:t>transmission. For example, PRACH, PUCCH, or PUSCH can all be considered as candidates for UL WUS, and RAN1 can further discuss the details and application of the UL WUS for each supported scenario of on-demand SSB</w:t>
      </w:r>
      <w:r w:rsidR="00FC3547">
        <w:rPr>
          <w:rFonts w:eastAsiaTheme="minorEastAsia"/>
          <w:lang w:eastAsia="zh-CN"/>
        </w:rPr>
        <w:t>, with the understanding to strive to minimize the specification impact and avoid extra energy consumption</w:t>
      </w:r>
      <w:r w:rsidR="00FE2D23">
        <w:rPr>
          <w:rFonts w:eastAsiaTheme="minorEastAsia"/>
          <w:lang w:eastAsia="zh-CN"/>
        </w:rPr>
        <w:t xml:space="preserve">. In one further consideration, for UE triggered on-demand SSB, a gNB’s </w:t>
      </w:r>
      <w:r w:rsidR="00AC21C3">
        <w:rPr>
          <w:rFonts w:eastAsiaTheme="minorEastAsia"/>
          <w:lang w:eastAsia="zh-CN"/>
        </w:rPr>
        <w:t>feedback</w:t>
      </w:r>
      <w:r w:rsidR="00AA26F8">
        <w:rPr>
          <w:rFonts w:eastAsiaTheme="minorEastAsia"/>
          <w:lang w:eastAsia="zh-CN"/>
        </w:rPr>
        <w:t xml:space="preserve"> to the UL WUS </w:t>
      </w:r>
      <w:r w:rsidR="00DD5C15">
        <w:rPr>
          <w:rFonts w:eastAsiaTheme="minorEastAsia"/>
          <w:lang w:eastAsia="zh-CN"/>
        </w:rPr>
        <w:t>and serving as</w:t>
      </w:r>
      <w:r w:rsidR="00AA26F8">
        <w:rPr>
          <w:rFonts w:eastAsiaTheme="minorEastAsia"/>
          <w:lang w:eastAsia="zh-CN"/>
        </w:rPr>
        <w:t xml:space="preserve"> the downlink</w:t>
      </w:r>
      <w:r w:rsidR="00FE2D23">
        <w:rPr>
          <w:rFonts w:eastAsiaTheme="minorEastAsia"/>
          <w:lang w:eastAsia="zh-CN"/>
        </w:rPr>
        <w:t xml:space="preserve"> trigger for the on-demand SSB transmission</w:t>
      </w:r>
      <w:r w:rsidR="00DD5C15">
        <w:rPr>
          <w:rFonts w:eastAsiaTheme="minorEastAsia"/>
          <w:lang w:eastAsia="zh-CN"/>
        </w:rPr>
        <w:t xml:space="preserve"> can be supported</w:t>
      </w:r>
      <w:r w:rsidR="00FE2D23">
        <w:rPr>
          <w:rFonts w:eastAsiaTheme="minorEastAsia"/>
          <w:lang w:eastAsia="zh-CN"/>
        </w:rPr>
        <w:t xml:space="preserve">, such as a PDCCH to serve this functionality before the on-demand SSB transmission. It is noted that it may not be always be efficient to trigger the on-demand SSB transmission fully </w:t>
      </w:r>
      <w:r w:rsidR="00FE2D23">
        <w:rPr>
          <w:rFonts w:eastAsiaTheme="minorEastAsia"/>
          <w:lang w:eastAsia="zh-CN"/>
        </w:rPr>
        <w:lastRenderedPageBreak/>
        <w:t>subject to a UE’s request, and the decision of on-demand SSB transmission can be still up to the gNB</w:t>
      </w:r>
      <w:r w:rsidR="00FC3547">
        <w:rPr>
          <w:rFonts w:eastAsiaTheme="minorEastAsia"/>
          <w:lang w:eastAsia="zh-CN"/>
        </w:rPr>
        <w:t xml:space="preserve"> (e.g., UEs cannot enforce a gNB to transmit the on-demand SSB)</w:t>
      </w:r>
      <w:r w:rsidR="00DD5C15">
        <w:rPr>
          <w:rFonts w:eastAsiaTheme="minorEastAsia"/>
          <w:lang w:eastAsia="zh-CN"/>
        </w:rPr>
        <w:t>, e.g., included in the gNB’s feedback</w:t>
      </w:r>
      <w:r w:rsidR="00FE2D23">
        <w:rPr>
          <w:rFonts w:eastAsiaTheme="minorEastAsia"/>
          <w:lang w:eastAsia="zh-CN"/>
        </w:rPr>
        <w:t xml:space="preserve">. </w:t>
      </w:r>
      <w:r w:rsidR="00AC21C3">
        <w:rPr>
          <w:rFonts w:eastAsiaTheme="minorEastAsia"/>
          <w:lang w:eastAsia="zh-CN"/>
        </w:rPr>
        <w:t xml:space="preserve">For this way of </w:t>
      </w:r>
      <w:r w:rsidR="00AA26F8">
        <w:rPr>
          <w:rFonts w:eastAsiaTheme="minorEastAsia"/>
          <w:lang w:eastAsia="zh-CN"/>
        </w:rPr>
        <w:t>UE</w:t>
      </w:r>
      <w:r w:rsidR="00AC21C3">
        <w:rPr>
          <w:rFonts w:eastAsiaTheme="minorEastAsia"/>
          <w:lang w:eastAsia="zh-CN"/>
        </w:rPr>
        <w:t xml:space="preserve"> triggered on-demand SSB transmission, the UE behaviour after transmitting the UL WUS needs to be </w:t>
      </w:r>
      <w:r w:rsidR="00DD5C15">
        <w:rPr>
          <w:rFonts w:eastAsiaTheme="minorEastAsia"/>
          <w:lang w:eastAsia="zh-CN"/>
        </w:rPr>
        <w:t>specified</w:t>
      </w:r>
      <w:r w:rsidR="007C499A">
        <w:rPr>
          <w:rFonts w:eastAsiaTheme="minorEastAsia"/>
          <w:lang w:eastAsia="zh-CN"/>
        </w:rPr>
        <w:t xml:space="preserve"> in RAN1 and/or RAN2</w:t>
      </w:r>
      <w:r w:rsidR="00AC21C3">
        <w:rPr>
          <w:rFonts w:eastAsiaTheme="minorEastAsia"/>
          <w:lang w:eastAsia="zh-CN"/>
        </w:rPr>
        <w:t xml:space="preserve">, </w:t>
      </w:r>
      <w:r w:rsidR="007C499A">
        <w:rPr>
          <w:rFonts w:eastAsiaTheme="minorEastAsia"/>
          <w:lang w:eastAsia="zh-CN"/>
        </w:rPr>
        <w:t xml:space="preserve">at least </w:t>
      </w:r>
      <w:r w:rsidR="00AC21C3">
        <w:rPr>
          <w:rFonts w:eastAsiaTheme="minorEastAsia"/>
          <w:lang w:eastAsia="zh-CN"/>
        </w:rPr>
        <w:t>including the timeline for monitor</w:t>
      </w:r>
      <w:r w:rsidR="00AA26F8">
        <w:rPr>
          <w:rFonts w:eastAsiaTheme="minorEastAsia"/>
          <w:lang w:eastAsia="zh-CN"/>
        </w:rPr>
        <w:t>ing the on-demand SSB and the gNB’s feedback</w:t>
      </w:r>
      <w:r w:rsidR="0001638C">
        <w:rPr>
          <w:rFonts w:eastAsiaTheme="minorEastAsia"/>
          <w:lang w:eastAsia="zh-CN"/>
        </w:rPr>
        <w:t xml:space="preserve">, </w:t>
      </w:r>
      <w:r>
        <w:rPr>
          <w:rFonts w:eastAsiaTheme="minorEastAsia"/>
          <w:lang w:eastAsia="zh-CN"/>
        </w:rPr>
        <w:t xml:space="preserve">the retransmission scheme of the UL WUS, </w:t>
      </w:r>
      <w:r w:rsidR="0001638C">
        <w:rPr>
          <w:rFonts w:eastAsiaTheme="minorEastAsia"/>
          <w:lang w:eastAsia="zh-CN"/>
        </w:rPr>
        <w:t>and the condition</w:t>
      </w:r>
      <w:r w:rsidR="00AA26F8">
        <w:rPr>
          <w:rFonts w:eastAsiaTheme="minorEastAsia"/>
          <w:lang w:eastAsia="zh-CN"/>
        </w:rPr>
        <w:t>s</w:t>
      </w:r>
      <w:r w:rsidR="0001638C">
        <w:rPr>
          <w:rFonts w:eastAsiaTheme="minorEastAsia"/>
          <w:lang w:eastAsia="zh-CN"/>
        </w:rPr>
        <w:t xml:space="preserve"> for gNB’s feedback and triggering on-demand SSB transmission considering served UEs with different request the on-demand SSB</w:t>
      </w:r>
      <w:r w:rsidR="00AC21C3">
        <w:rPr>
          <w:rFonts w:eastAsiaTheme="minorEastAsia"/>
          <w:lang w:eastAsia="zh-CN"/>
        </w:rPr>
        <w:t xml:space="preserve">. </w:t>
      </w:r>
      <w:r w:rsidR="00FE2D23">
        <w:rPr>
          <w:rFonts w:eastAsiaTheme="minorEastAsia"/>
          <w:lang w:eastAsia="zh-CN"/>
        </w:rPr>
        <w:t xml:space="preserve"> </w:t>
      </w:r>
    </w:p>
    <w:p w14:paraId="6EBA6F8A" w14:textId="75F552FF" w:rsidR="00037997" w:rsidRPr="00986442" w:rsidRDefault="00986442" w:rsidP="00532DB3">
      <w:pPr>
        <w:tabs>
          <w:tab w:val="left" w:pos="1300"/>
        </w:tabs>
        <w:spacing w:line="276" w:lineRule="auto"/>
        <w:jc w:val="both"/>
        <w:rPr>
          <w:rFonts w:eastAsiaTheme="minorEastAsia"/>
          <w:b/>
          <w:lang w:eastAsia="zh-CN"/>
        </w:rPr>
      </w:pPr>
      <w:r w:rsidRPr="00986442">
        <w:rPr>
          <w:rFonts w:eastAsiaTheme="minorEastAsia"/>
          <w:b/>
          <w:lang w:eastAsia="zh-CN"/>
        </w:rPr>
        <w:t xml:space="preserve">Proposal </w:t>
      </w:r>
      <w:r w:rsidR="006D6711">
        <w:rPr>
          <w:rFonts w:eastAsiaTheme="minorEastAsia"/>
          <w:b/>
          <w:lang w:eastAsia="zh-CN"/>
        </w:rPr>
        <w:t>5</w:t>
      </w:r>
      <w:r w:rsidRPr="00986442">
        <w:rPr>
          <w:rFonts w:eastAsiaTheme="minorEastAsia"/>
          <w:b/>
          <w:lang w:eastAsia="zh-CN"/>
        </w:rPr>
        <w:t>: Support UE triggered on-demand SSB</w:t>
      </w:r>
      <w:r w:rsidR="00187430">
        <w:rPr>
          <w:rFonts w:eastAsiaTheme="minorEastAsia"/>
          <w:b/>
          <w:lang w:eastAsia="zh-CN"/>
        </w:rPr>
        <w:t xml:space="preserve"> based on </w:t>
      </w:r>
      <w:r w:rsidR="00E8624F">
        <w:rPr>
          <w:rFonts w:eastAsiaTheme="minorEastAsia"/>
          <w:b/>
          <w:lang w:eastAsia="zh-CN"/>
        </w:rPr>
        <w:t xml:space="preserve">an </w:t>
      </w:r>
      <w:r w:rsidR="00187430">
        <w:rPr>
          <w:rFonts w:eastAsiaTheme="minorEastAsia"/>
          <w:b/>
          <w:lang w:eastAsia="zh-CN"/>
        </w:rPr>
        <w:t>UL WUS</w:t>
      </w:r>
      <w:r w:rsidRPr="00986442">
        <w:rPr>
          <w:rFonts w:eastAsiaTheme="minorEastAsia"/>
          <w:b/>
          <w:lang w:eastAsia="zh-CN"/>
        </w:rPr>
        <w:t>.</w:t>
      </w:r>
    </w:p>
    <w:p w14:paraId="4BD49F47" w14:textId="10E37DB3" w:rsidR="00037997" w:rsidRPr="00DE4076" w:rsidRDefault="00297DFC"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Transmission pattern</w:t>
      </w:r>
      <w:r w:rsidR="00037997">
        <w:rPr>
          <w:szCs w:val="20"/>
          <w:lang w:val="en-US"/>
        </w:rPr>
        <w:t xml:space="preserve"> of</w:t>
      </w:r>
      <w:r>
        <w:rPr>
          <w:szCs w:val="20"/>
          <w:lang w:val="en-US"/>
        </w:rPr>
        <w:t xml:space="preserve"> o</w:t>
      </w:r>
      <w:r w:rsidR="00037997">
        <w:rPr>
          <w:szCs w:val="20"/>
          <w:lang w:val="en-US"/>
        </w:rPr>
        <w:t>n-demand SSB</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31D5E9F" w14:textId="0D81DFE7" w:rsidR="0038133A" w:rsidRDefault="0038133A" w:rsidP="0038133A">
      <w:pPr>
        <w:tabs>
          <w:tab w:val="left" w:pos="1300"/>
        </w:tabs>
        <w:spacing w:after="0" w:line="276" w:lineRule="auto"/>
        <w:jc w:val="both"/>
        <w:rPr>
          <w:rFonts w:eastAsiaTheme="minorEastAsia"/>
          <w:lang w:eastAsia="zh-CN"/>
        </w:rPr>
      </w:pPr>
      <w:r>
        <w:rPr>
          <w:rFonts w:eastAsiaTheme="minorEastAsia"/>
          <w:lang w:eastAsia="zh-CN"/>
        </w:rPr>
        <w:t>In RAN1#116 [</w:t>
      </w:r>
      <w:r w:rsidR="00A4536E">
        <w:rPr>
          <w:rFonts w:eastAsiaTheme="minorEastAsia"/>
          <w:lang w:eastAsia="zh-CN"/>
        </w:rPr>
        <w:t>2</w:t>
      </w:r>
      <w:r>
        <w:rPr>
          <w:rFonts w:eastAsiaTheme="minorEastAsia"/>
          <w:lang w:eastAsia="zh-CN"/>
        </w:rPr>
        <w:t xml:space="preserve">], the following options were agreed for considering the transmission pattern of on-demand SSB: </w:t>
      </w:r>
    </w:p>
    <w:p w14:paraId="2DE559B5"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1: UE expects that on-demand SSB burst(s) is periodically transmitted from time instance A.</w:t>
      </w:r>
    </w:p>
    <w:p w14:paraId="25F798FB"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2: UE expects that on-demand SSB burst(s) is transmitted from time instance A to time instance B and not transmitted after time instance B.</w:t>
      </w:r>
    </w:p>
    <w:p w14:paraId="26B48FB4"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3: UE expects that on-demand SSB burst(s) is transmitted N times after time instance A and not transmitted after N on-demand SSB bursts are transmitted.</w:t>
      </w:r>
    </w:p>
    <w:p w14:paraId="77F9C0E8" w14:textId="77777777" w:rsidR="0038133A" w:rsidRPr="0038133A" w:rsidRDefault="0038133A" w:rsidP="0038133A">
      <w:pPr>
        <w:pStyle w:val="ListParagraph"/>
        <w:numPr>
          <w:ilvl w:val="0"/>
          <w:numId w:val="47"/>
        </w:numPr>
        <w:tabs>
          <w:tab w:val="left" w:pos="1300"/>
        </w:tabs>
        <w:spacing w:line="276" w:lineRule="auto"/>
        <w:ind w:leftChars="0"/>
        <w:jc w:val="both"/>
        <w:rPr>
          <w:rFonts w:eastAsiaTheme="minorEastAsia"/>
          <w:lang w:eastAsia="zh-CN"/>
        </w:rPr>
      </w:pPr>
      <w:r w:rsidRPr="0038133A">
        <w:rPr>
          <w:rFonts w:eastAsiaTheme="minorEastAsia"/>
          <w:lang w:eastAsia="zh-CN"/>
        </w:rPr>
        <w:t>Option 4: UE expects that on-demand SSB burst(s) is transmitted with a periodicity from time instance A to time instance B and with the other periodicity after time instance B.</w:t>
      </w:r>
    </w:p>
    <w:p w14:paraId="00FCE3F7" w14:textId="7A5F5B56" w:rsidR="00187430" w:rsidRDefault="00187430" w:rsidP="00037997">
      <w:pPr>
        <w:tabs>
          <w:tab w:val="left" w:pos="1300"/>
        </w:tabs>
        <w:spacing w:line="276" w:lineRule="auto"/>
        <w:jc w:val="both"/>
        <w:rPr>
          <w:rFonts w:eastAsiaTheme="minorEastAsia"/>
          <w:lang w:val="en-US" w:eastAsia="zh-CN"/>
        </w:rPr>
      </w:pPr>
      <w:r>
        <w:rPr>
          <w:rFonts w:eastAsiaTheme="minorEastAsia"/>
          <w:lang w:val="en-US" w:eastAsia="zh-CN"/>
        </w:rPr>
        <w:t xml:space="preserve">According to Proposal </w:t>
      </w:r>
      <w:r w:rsidR="00993A8F">
        <w:rPr>
          <w:rFonts w:eastAsiaTheme="minorEastAsia" w:hint="eastAsia"/>
          <w:lang w:val="en-US"/>
        </w:rPr>
        <w:t>3</w:t>
      </w:r>
      <w:r>
        <w:rPr>
          <w:rFonts w:eastAsiaTheme="minorEastAsia"/>
          <w:lang w:val="en-US" w:eastAsia="zh-CN"/>
        </w:rPr>
        <w:t xml:space="preserve">, the SSB structure and SSB mapping in a half frame for on-demand SSB are proposed to the same as in the legacy, then the transmission pattern of the on-demand SSB can be based on a half frame as a transmission unit (or equivalently a SSB transmission burst) as in legacy as well. Then the remaining issue is how to determine the half frames that include the actually transmitted SSB for the on-demand SSB transmission.  </w:t>
      </w:r>
    </w:p>
    <w:p w14:paraId="57916052" w14:textId="64FEEB45" w:rsidR="00187430" w:rsidRPr="00297DFC" w:rsidRDefault="00187430" w:rsidP="00892E6B">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p>
    <w:p w14:paraId="58DF6D7C" w14:textId="26539E82" w:rsidR="00892E6B" w:rsidRDefault="00892E6B" w:rsidP="00037997">
      <w:pPr>
        <w:tabs>
          <w:tab w:val="left" w:pos="1300"/>
        </w:tabs>
        <w:spacing w:line="276" w:lineRule="auto"/>
        <w:jc w:val="both"/>
        <w:rPr>
          <w:rFonts w:eastAsiaTheme="minorEastAsia"/>
          <w:lang w:val="en-US" w:eastAsia="zh-CN"/>
        </w:rPr>
      </w:pPr>
      <w:r>
        <w:rPr>
          <w:rFonts w:eastAsiaTheme="minorEastAsia"/>
          <w:lang w:val="en-US" w:eastAsia="zh-CN"/>
        </w:rPr>
        <w:t xml:space="preserve">For Case 1 (no periodic SSB), it was agreed that </w:t>
      </w:r>
      <w:r w:rsidR="00DC28B2">
        <w:rPr>
          <w:rFonts w:eastAsiaTheme="minorEastAsia"/>
          <w:lang w:val="en-US" w:eastAsia="zh-CN"/>
        </w:rPr>
        <w:t>“</w:t>
      </w:r>
      <w:r w:rsidR="00DC28B2" w:rsidRPr="00DC28B2">
        <w:rPr>
          <w:rFonts w:eastAsiaTheme="minorEastAsia"/>
          <w:lang w:val="en-US" w:eastAsia="zh-CN"/>
        </w:rPr>
        <w:t>once on-demand SSB is triggered, its transmission is in a periodic manner</w:t>
      </w:r>
      <w:r w:rsidR="00DC28B2">
        <w:rPr>
          <w:rFonts w:eastAsiaTheme="minorEastAsia"/>
          <w:lang w:val="en-US" w:eastAsia="zh-CN"/>
        </w:rPr>
        <w:t xml:space="preserve">”, then in order to lead to no impact to RRM measurement and synchronization in legacy procedure, Option 1 should be supported for Case 1. </w:t>
      </w:r>
    </w:p>
    <w:p w14:paraId="6DCDE750" w14:textId="3EB66F5B" w:rsidR="00D712F8" w:rsidRDefault="00DC28B2" w:rsidP="00037997">
      <w:pPr>
        <w:tabs>
          <w:tab w:val="left" w:pos="1300"/>
        </w:tabs>
        <w:spacing w:line="276" w:lineRule="auto"/>
        <w:jc w:val="both"/>
        <w:rPr>
          <w:rFonts w:eastAsiaTheme="minorEastAsia"/>
          <w:lang w:val="en-US" w:eastAsia="zh-CN"/>
        </w:rPr>
      </w:pPr>
      <w:r>
        <w:rPr>
          <w:rFonts w:eastAsiaTheme="minorEastAsia"/>
          <w:lang w:val="en-US" w:eastAsia="zh-CN"/>
        </w:rPr>
        <w:t>For Case 2 (with periodic SSB), a</w:t>
      </w:r>
      <w:r w:rsidR="0038133A">
        <w:rPr>
          <w:rFonts w:eastAsiaTheme="minorEastAsia"/>
          <w:lang w:val="en-US" w:eastAsia="zh-CN"/>
        </w:rPr>
        <w:t xml:space="preserve">ccording to Proposal 1, the transmission of on-demand SSB </w:t>
      </w:r>
      <w:r>
        <w:rPr>
          <w:rFonts w:eastAsiaTheme="minorEastAsia"/>
          <w:lang w:val="en-US" w:eastAsia="zh-CN"/>
        </w:rPr>
        <w:t xml:space="preserve">is proposed to </w:t>
      </w:r>
      <w:r w:rsidR="0038133A">
        <w:rPr>
          <w:rFonts w:eastAsiaTheme="minorEastAsia"/>
          <w:lang w:val="en-US" w:eastAsia="zh-CN"/>
        </w:rPr>
        <w:t xml:space="preserve">be on top of </w:t>
      </w:r>
      <w:r w:rsidR="00AA26F8">
        <w:rPr>
          <w:rFonts w:eastAsiaTheme="minorEastAsia"/>
          <w:lang w:val="en-US" w:eastAsia="zh-CN"/>
        </w:rPr>
        <w:t xml:space="preserve">the </w:t>
      </w:r>
      <w:r w:rsidR="0038133A">
        <w:rPr>
          <w:rFonts w:eastAsiaTheme="minorEastAsia"/>
          <w:lang w:val="en-US" w:eastAsia="zh-CN"/>
        </w:rPr>
        <w:t>periodic SSB. In this sense, Option 2 and Option 3 are more aligned with the design principle in Proposal 1</w:t>
      </w:r>
      <w:r w:rsidR="00D712F8">
        <w:rPr>
          <w:rFonts w:eastAsiaTheme="minorEastAsia"/>
          <w:lang w:val="en-US" w:eastAsia="zh-CN"/>
        </w:rPr>
        <w:t xml:space="preserve">. </w:t>
      </w:r>
      <w:r w:rsidR="00D712F8">
        <w:rPr>
          <w:rFonts w:eastAsiaTheme="minorEastAsia"/>
          <w:lang w:eastAsia="zh-CN"/>
        </w:rPr>
        <w:t xml:space="preserve">Between Option 2 and Option 3, Option 3 </w:t>
      </w:r>
      <w:r w:rsidR="00052DEC">
        <w:rPr>
          <w:rFonts w:eastAsiaTheme="minorEastAsia"/>
          <w:lang w:eastAsia="zh-CN"/>
        </w:rPr>
        <w:t>could be</w:t>
      </w:r>
      <w:r w:rsidR="00D712F8">
        <w:rPr>
          <w:rFonts w:eastAsiaTheme="minorEastAsia"/>
          <w:lang w:eastAsia="zh-CN"/>
        </w:rPr>
        <w:t xml:space="preserve"> a simpler approach since only one trigger for activation is needed, but may need involvement of RAN2 work on the design of the timer for the transmission duration; while </w:t>
      </w:r>
      <w:r w:rsidR="00052DEC">
        <w:rPr>
          <w:rFonts w:eastAsiaTheme="minorEastAsia"/>
          <w:lang w:eastAsia="zh-CN"/>
        </w:rPr>
        <w:t xml:space="preserve">if </w:t>
      </w:r>
      <w:r w:rsidR="00D712F8">
        <w:rPr>
          <w:rFonts w:eastAsiaTheme="minorEastAsia"/>
          <w:lang w:eastAsia="zh-CN"/>
        </w:rPr>
        <w:t xml:space="preserve">Option 2 needs two triggers to define time instance A and B, </w:t>
      </w:r>
      <w:r w:rsidR="00052DEC">
        <w:rPr>
          <w:rFonts w:eastAsiaTheme="minorEastAsia"/>
          <w:lang w:eastAsia="zh-CN"/>
        </w:rPr>
        <w:t xml:space="preserve">then RAN1 </w:t>
      </w:r>
      <w:r w:rsidR="00D712F8">
        <w:rPr>
          <w:rFonts w:eastAsiaTheme="minorEastAsia"/>
          <w:lang w:eastAsia="zh-CN"/>
        </w:rPr>
        <w:t>may need more discussion on the UE behaviour of missing at least one of the triggers (especially the trigger for time instance B). It is also noted that Option 2 and Option 3 can actually collaborate with each other.</w:t>
      </w:r>
    </w:p>
    <w:p w14:paraId="02D7DA7B" w14:textId="3718C3E8" w:rsidR="0038133A" w:rsidRPr="0038133A" w:rsidRDefault="00D712F8" w:rsidP="00037997">
      <w:pPr>
        <w:tabs>
          <w:tab w:val="left" w:pos="1300"/>
        </w:tabs>
        <w:spacing w:line="276" w:lineRule="auto"/>
        <w:jc w:val="both"/>
        <w:rPr>
          <w:rFonts w:eastAsiaTheme="minorEastAsia"/>
          <w:lang w:val="en-US" w:eastAsia="zh-CN"/>
        </w:rPr>
      </w:pPr>
      <w:r>
        <w:rPr>
          <w:rFonts w:eastAsiaTheme="minorEastAsia"/>
          <w:lang w:val="en-US" w:eastAsia="zh-CN"/>
        </w:rPr>
        <w:t xml:space="preserve">Supporting </w:t>
      </w:r>
      <w:r w:rsidR="00AA26F8">
        <w:rPr>
          <w:rFonts w:eastAsiaTheme="minorEastAsia"/>
          <w:lang w:val="en-US" w:eastAsia="zh-CN"/>
        </w:rPr>
        <w:t>another</w:t>
      </w:r>
      <w:r w:rsidR="0038133A">
        <w:rPr>
          <w:rFonts w:eastAsiaTheme="minorEastAsia"/>
          <w:lang w:val="en-US" w:eastAsia="zh-CN"/>
        </w:rPr>
        <w:t xml:space="preserve"> periodic SSB transmission after certain time instance</w:t>
      </w:r>
      <w:r w:rsidR="00AA26F8">
        <w:rPr>
          <w:rFonts w:eastAsiaTheme="minorEastAsia"/>
          <w:lang w:val="en-US" w:eastAsia="zh-CN"/>
        </w:rPr>
        <w:t xml:space="preserve"> (e.g., Option 4)</w:t>
      </w:r>
      <w:r w:rsidR="0038133A">
        <w:rPr>
          <w:rFonts w:eastAsiaTheme="minorEastAsia"/>
          <w:lang w:val="en-US" w:eastAsia="zh-CN"/>
        </w:rPr>
        <w:t xml:space="preserve"> can be considered as a topic in agenda 9.5.3</w:t>
      </w:r>
      <w:r>
        <w:rPr>
          <w:rFonts w:eastAsiaTheme="minorEastAsia"/>
          <w:lang w:val="en-US" w:eastAsia="zh-CN"/>
        </w:rPr>
        <w:t>,</w:t>
      </w:r>
      <w:r w:rsidR="00AA26F8">
        <w:rPr>
          <w:rFonts w:eastAsiaTheme="minorEastAsia"/>
          <w:lang w:val="en-US" w:eastAsia="zh-CN"/>
        </w:rPr>
        <w:t xml:space="preserve"> </w:t>
      </w:r>
      <w:r>
        <w:rPr>
          <w:rFonts w:eastAsiaTheme="minorEastAsia"/>
          <w:lang w:val="en-US" w:eastAsia="zh-CN"/>
        </w:rPr>
        <w:t xml:space="preserve">which could be considered as a combination of Option 1 with the adaptation of the periodicity of SSB transmission, and </w:t>
      </w:r>
      <w:r w:rsidR="00AA26F8">
        <w:rPr>
          <w:rFonts w:eastAsiaTheme="minorEastAsia"/>
          <w:lang w:val="en-US" w:eastAsia="zh-CN"/>
        </w:rPr>
        <w:t>thus</w:t>
      </w:r>
      <w:r w:rsidR="0038133A">
        <w:rPr>
          <w:rFonts w:eastAsiaTheme="minorEastAsia"/>
          <w:lang w:val="en-US" w:eastAsia="zh-CN"/>
        </w:rPr>
        <w:t xml:space="preserve"> can be deprioritized in this agenda. </w:t>
      </w:r>
    </w:p>
    <w:p w14:paraId="15482BC8" w14:textId="6515DA5F" w:rsidR="00D712F8" w:rsidRDefault="00297DFC" w:rsidP="00297DFC">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7</w:t>
      </w:r>
      <w:r w:rsidRPr="00297DFC">
        <w:rPr>
          <w:rFonts w:eastAsiaTheme="minorEastAsia"/>
          <w:b/>
          <w:lang w:eastAsia="zh-CN"/>
        </w:rPr>
        <w:t xml:space="preserve">: </w:t>
      </w:r>
      <w:r w:rsidR="0038133A">
        <w:rPr>
          <w:rFonts w:eastAsiaTheme="minorEastAsia"/>
          <w:b/>
          <w:lang w:eastAsia="zh-CN"/>
        </w:rPr>
        <w:t>For the transm</w:t>
      </w:r>
      <w:r w:rsidR="00D712F8">
        <w:rPr>
          <w:rFonts w:eastAsiaTheme="minorEastAsia"/>
          <w:b/>
          <w:lang w:eastAsia="zh-CN"/>
        </w:rPr>
        <w:t>ission pattern of on-demand SSB:</w:t>
      </w:r>
      <w:r w:rsidR="0038133A">
        <w:rPr>
          <w:rFonts w:eastAsiaTheme="minorEastAsia"/>
          <w:b/>
          <w:lang w:eastAsia="zh-CN"/>
        </w:rPr>
        <w:t xml:space="preserve"> </w:t>
      </w:r>
    </w:p>
    <w:p w14:paraId="5947B620" w14:textId="77777777" w:rsidR="00D712F8" w:rsidRDefault="00D712F8" w:rsidP="00D712F8">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For Case 1, support Option 1;</w:t>
      </w:r>
    </w:p>
    <w:p w14:paraId="1295199A" w14:textId="75AABBC9" w:rsidR="00297DFC" w:rsidRDefault="00D712F8" w:rsidP="004D15D0">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 xml:space="preserve">For Case 2, </w:t>
      </w:r>
      <w:r w:rsidR="0038133A" w:rsidRPr="00D712F8">
        <w:rPr>
          <w:rFonts w:eastAsiaTheme="minorEastAsia"/>
          <w:b/>
          <w:lang w:eastAsia="zh-CN"/>
        </w:rPr>
        <w:t xml:space="preserve">prioritize Option 2 and Option 3 and further discuss their details. </w:t>
      </w:r>
      <w:r w:rsidR="00297DFC" w:rsidRPr="00D712F8">
        <w:rPr>
          <w:rFonts w:eastAsiaTheme="minorEastAsia"/>
          <w:b/>
          <w:lang w:eastAsia="zh-CN"/>
        </w:rPr>
        <w:t xml:space="preserve"> </w:t>
      </w:r>
    </w:p>
    <w:p w14:paraId="512F3A2F" w14:textId="51F18AE4" w:rsidR="004D15D0" w:rsidRDefault="004D15D0" w:rsidP="004D15D0">
      <w:pPr>
        <w:tabs>
          <w:tab w:val="left" w:pos="1300"/>
        </w:tabs>
        <w:spacing w:line="276" w:lineRule="auto"/>
        <w:jc w:val="both"/>
        <w:rPr>
          <w:rFonts w:eastAsiaTheme="minorEastAsia"/>
          <w:lang w:val="en-US" w:eastAsia="zh-CN"/>
        </w:rPr>
      </w:pPr>
      <w:r>
        <w:rPr>
          <w:rFonts w:eastAsiaTheme="minorEastAsia"/>
          <w:lang w:val="en-US" w:eastAsia="zh-CN"/>
        </w:rPr>
        <w:t>In RAN1#117, there was some discussion on the definition of time instance A, in the options for transmi</w:t>
      </w:r>
      <w:r w:rsidR="0059660B">
        <w:rPr>
          <w:rFonts w:eastAsiaTheme="minorEastAsia"/>
          <w:lang w:val="en-US" w:eastAsia="zh-CN"/>
        </w:rPr>
        <w:t xml:space="preserve">ssion pattern of on-demand SSB, and using the downlink trigger as the timing reference for defining time instance A has been agreed. There are still many remaining details on defining time instance A, wherein an important aspect of the definition needs to be clarified. </w:t>
      </w:r>
      <w:r w:rsidR="00223150">
        <w:rPr>
          <w:rFonts w:eastAsiaTheme="minorEastAsia"/>
          <w:lang w:val="en-US" w:eastAsia="zh-CN"/>
        </w:rPr>
        <w:t xml:space="preserve">As shown in </w:t>
      </w:r>
      <w:r w:rsidR="00223150">
        <w:rPr>
          <w:rFonts w:eastAsiaTheme="minorEastAsia"/>
          <w:lang w:val="en-US" w:eastAsia="zh-CN"/>
        </w:rPr>
        <w:fldChar w:fldCharType="begin"/>
      </w:r>
      <w:r w:rsidR="00223150">
        <w:rPr>
          <w:rFonts w:eastAsiaTheme="minorEastAsia"/>
          <w:lang w:val="en-US" w:eastAsia="zh-CN"/>
        </w:rPr>
        <w:instrText xml:space="preserve"> REF _Ref173832376 \h </w:instrText>
      </w:r>
      <w:r w:rsidR="00223150">
        <w:rPr>
          <w:rFonts w:eastAsiaTheme="minorEastAsia"/>
          <w:lang w:val="en-US" w:eastAsia="zh-CN"/>
        </w:rPr>
      </w:r>
      <w:r w:rsidR="00223150">
        <w:rPr>
          <w:rFonts w:eastAsiaTheme="minorEastAsia"/>
          <w:lang w:val="en-US" w:eastAsia="zh-CN"/>
        </w:rPr>
        <w:fldChar w:fldCharType="separate"/>
      </w:r>
      <w:r w:rsidR="00223150">
        <w:t xml:space="preserve">Figure </w:t>
      </w:r>
      <w:r w:rsidR="00223150">
        <w:rPr>
          <w:noProof/>
        </w:rPr>
        <w:t>3</w:t>
      </w:r>
      <w:r w:rsidR="00223150">
        <w:rPr>
          <w:rFonts w:eastAsiaTheme="minorEastAsia"/>
          <w:lang w:val="en-US" w:eastAsia="zh-CN"/>
        </w:rPr>
        <w:fldChar w:fldCharType="end"/>
      </w:r>
      <w:r w:rsidR="00223150">
        <w:rPr>
          <w:rFonts w:eastAsiaTheme="minorEastAsia"/>
          <w:lang w:val="en-US" w:eastAsia="zh-CN"/>
        </w:rPr>
        <w:t xml:space="preserve">, the selection of half frame boundary where the burst of on-demand SSB starts to transmit can be according to an explicit indication in the DL trigger or implicitly determined based on predefined rule. In either way, T1 in the figure can be determined accordingly, and it is evident that using half frame as the indication unit could reduce the indication overhead, if T1 is explicitly indicated in the DL trigger. However, the actual transmission of on-demand SSB will start after the half frame boundary, which is according to the candidate SSB occasions in the half frame, and the indication of actually transmitted SSB in the burst. In this sense, the processing delay of the DL trigger </w:t>
      </w:r>
      <w:r w:rsidR="00223150">
        <w:rPr>
          <w:rFonts w:eastAsiaTheme="minorEastAsia"/>
          <w:lang w:val="en-US" w:eastAsia="zh-CN"/>
        </w:rPr>
        <w:lastRenderedPageBreak/>
        <w:t xml:space="preserve">should be applicable to the time difference between the DL trigger and the first actually transmitted SSB, i.e., T2 in </w:t>
      </w:r>
      <w:r w:rsidR="00223150">
        <w:rPr>
          <w:rFonts w:eastAsiaTheme="minorEastAsia"/>
          <w:lang w:val="en-US" w:eastAsia="zh-CN"/>
        </w:rPr>
        <w:fldChar w:fldCharType="begin"/>
      </w:r>
      <w:r w:rsidR="00223150">
        <w:rPr>
          <w:rFonts w:eastAsiaTheme="minorEastAsia"/>
          <w:lang w:val="en-US" w:eastAsia="zh-CN"/>
        </w:rPr>
        <w:instrText xml:space="preserve"> REF _Ref173832376 \h </w:instrText>
      </w:r>
      <w:r w:rsidR="00223150">
        <w:rPr>
          <w:rFonts w:eastAsiaTheme="minorEastAsia"/>
          <w:lang w:val="en-US" w:eastAsia="zh-CN"/>
        </w:rPr>
      </w:r>
      <w:r w:rsidR="00223150">
        <w:rPr>
          <w:rFonts w:eastAsiaTheme="minorEastAsia"/>
          <w:lang w:val="en-US" w:eastAsia="zh-CN"/>
        </w:rPr>
        <w:fldChar w:fldCharType="separate"/>
      </w:r>
      <w:r w:rsidR="00223150">
        <w:t xml:space="preserve">Figure </w:t>
      </w:r>
      <w:r w:rsidR="00223150">
        <w:rPr>
          <w:noProof/>
        </w:rPr>
        <w:t>3</w:t>
      </w:r>
      <w:r w:rsidR="00223150">
        <w:rPr>
          <w:rFonts w:eastAsiaTheme="minorEastAsia"/>
          <w:lang w:val="en-US" w:eastAsia="zh-CN"/>
        </w:rPr>
        <w:fldChar w:fldCharType="end"/>
      </w:r>
      <w:r w:rsidR="00223150">
        <w:rPr>
          <w:rFonts w:eastAsiaTheme="minorEastAsia"/>
          <w:lang w:val="en-US" w:eastAsia="zh-CN"/>
        </w:rPr>
        <w:t xml:space="preserve">. Hence, we have the following proposal for the definition of time instance A.  </w:t>
      </w:r>
    </w:p>
    <w:p w14:paraId="55A6D2FC" w14:textId="7BF8E549" w:rsidR="00223150" w:rsidRDefault="00223150" w:rsidP="004D15D0">
      <w:pPr>
        <w:tabs>
          <w:tab w:val="left" w:pos="1300"/>
        </w:tabs>
        <w:spacing w:line="276" w:lineRule="auto"/>
        <w:jc w:val="both"/>
        <w:rPr>
          <w:rFonts w:eastAsiaTheme="minorEastAsia"/>
          <w:lang w:val="en-US" w:eastAsia="zh-CN"/>
        </w:rPr>
      </w:pPr>
    </w:p>
    <w:p w14:paraId="16811643" w14:textId="6566A2F2" w:rsidR="00223150" w:rsidRDefault="00223150" w:rsidP="00223150">
      <w:pPr>
        <w:tabs>
          <w:tab w:val="left" w:pos="1300"/>
        </w:tabs>
        <w:spacing w:after="0"/>
        <w:jc w:val="center"/>
      </w:pPr>
      <w:r>
        <w:object w:dxaOrig="8520" w:dyaOrig="3552" w14:anchorId="3D02DBAB">
          <v:shape id="_x0000_i1027" type="#_x0000_t75" style="width:426pt;height:177.75pt" o:ole="">
            <v:imagedata r:id="rId12" o:title=""/>
          </v:shape>
          <o:OLEObject Type="Embed" ProgID="Visio.Drawing.15" ShapeID="_x0000_i1027" DrawAspect="Content" ObjectID="_1784704959" r:id="rId13"/>
        </w:object>
      </w:r>
    </w:p>
    <w:p w14:paraId="0BC2C7A5" w14:textId="4ADA2C8B" w:rsidR="00223150" w:rsidRPr="001967F4" w:rsidRDefault="00223150" w:rsidP="00223150">
      <w:pPr>
        <w:pStyle w:val="Caption"/>
        <w:rPr>
          <w:rFonts w:eastAsiaTheme="minorEastAsia"/>
          <w:lang w:eastAsia="zh-CN"/>
        </w:rPr>
      </w:pPr>
      <w:bookmarkStart w:id="5" w:name="_Ref173832376"/>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scenarios for multiple UEs.</w:t>
      </w:r>
    </w:p>
    <w:p w14:paraId="396CAD4E" w14:textId="4D4AD703" w:rsidR="00223150" w:rsidRDefault="00223150" w:rsidP="00223150">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8</w:t>
      </w:r>
      <w:r w:rsidRPr="00297DFC">
        <w:rPr>
          <w:rFonts w:eastAsiaTheme="minorEastAsia"/>
          <w:b/>
          <w:lang w:eastAsia="zh-CN"/>
        </w:rPr>
        <w:t xml:space="preserve">: </w:t>
      </w:r>
      <w:r>
        <w:rPr>
          <w:rFonts w:eastAsiaTheme="minorEastAsia"/>
          <w:b/>
          <w:lang w:eastAsia="zh-CN"/>
        </w:rPr>
        <w:t xml:space="preserve">Time </w:t>
      </w:r>
      <w:r w:rsidR="00C94567">
        <w:rPr>
          <w:rFonts w:eastAsiaTheme="minorEastAsia"/>
          <w:b/>
          <w:lang w:eastAsia="zh-CN"/>
        </w:rPr>
        <w:t xml:space="preserve">instance A shall be defined as T2 after the DL trigger, wherein T2 corresponds to the difference between the DL trigger and the first actually transmitted SSB in the burst, and T2 is no less than the minimum processing delay of the DL trigger. </w:t>
      </w:r>
      <w:r>
        <w:rPr>
          <w:rFonts w:eastAsiaTheme="minorEastAsia"/>
          <w:b/>
          <w:lang w:eastAsia="zh-CN"/>
        </w:rPr>
        <w:t xml:space="preserve"> </w:t>
      </w:r>
    </w:p>
    <w:p w14:paraId="7A72BEF1" w14:textId="350E9076" w:rsidR="00223150" w:rsidRDefault="00C94567" w:rsidP="00223150">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If the offset is indicated in the DL trigger, the offset can be indicated as T1, wherein T1 corresponds to the number of half frames between the DL trigger and the half frame including the first actually transmitted SSB in the burst</w:t>
      </w:r>
      <w:r w:rsidR="00223150" w:rsidRPr="00D712F8">
        <w:rPr>
          <w:rFonts w:eastAsiaTheme="minorEastAsia"/>
          <w:b/>
          <w:lang w:eastAsia="zh-CN"/>
        </w:rPr>
        <w:t xml:space="preserve">.  </w:t>
      </w:r>
    </w:p>
    <w:p w14:paraId="0B8ACFCD" w14:textId="4B6CC8D6" w:rsidR="006866AB" w:rsidRPr="00DE4076" w:rsidRDefault="00676CC2" w:rsidP="006866A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Parameters</w:t>
      </w:r>
      <w:r w:rsidR="006866AB">
        <w:rPr>
          <w:szCs w:val="20"/>
          <w:lang w:val="en-US"/>
        </w:rPr>
        <w:t xml:space="preserve"> of on-demand SSB</w:t>
      </w:r>
    </w:p>
    <w:p w14:paraId="475B103D" w14:textId="4BB5A12A" w:rsidR="006866AB" w:rsidRDefault="001B191A" w:rsidP="004D15D0">
      <w:pPr>
        <w:tabs>
          <w:tab w:val="left" w:pos="1300"/>
        </w:tabs>
        <w:spacing w:line="276" w:lineRule="auto"/>
        <w:jc w:val="both"/>
        <w:rPr>
          <w:rFonts w:eastAsiaTheme="minorEastAsia"/>
          <w:lang w:val="en-US" w:eastAsia="zh-CN"/>
        </w:rPr>
      </w:pPr>
      <w:r>
        <w:rPr>
          <w:rFonts w:eastAsiaTheme="minorEastAsia"/>
          <w:lang w:val="en-US" w:eastAsia="zh-CN"/>
        </w:rPr>
        <w:t xml:space="preserve">In RAN1#117, the configuration for determining the parameters for on-demand SSB has been discussed, and it was agreed that </w:t>
      </w:r>
      <w:r w:rsidR="00D5071A">
        <w:rPr>
          <w:rFonts w:eastAsiaTheme="minorEastAsia"/>
          <w:lang w:val="en-US" w:eastAsia="zh-CN"/>
        </w:rPr>
        <w:t xml:space="preserve">at least frequency of the on-demand SSB, SSB positions in burst, and periodicity of on-demand SSB will be configured by RRC, with other parameters to be further discussed. </w:t>
      </w:r>
      <w:r w:rsidR="00D9400E">
        <w:rPr>
          <w:rFonts w:eastAsiaTheme="minorEastAsia"/>
          <w:lang w:val="en-US" w:eastAsia="zh-CN"/>
        </w:rPr>
        <w:t xml:space="preserve">In general, the parameter setting can take NCD-SSB in RedCap as a reference, with the exceptions that the on-demand SSB is triggered by DL trigger, and there should be corresponding </w:t>
      </w:r>
      <w:r w:rsidR="00A331B8">
        <w:rPr>
          <w:rFonts w:eastAsiaTheme="minorEastAsia"/>
          <w:lang w:val="en-US" w:eastAsia="zh-CN"/>
        </w:rPr>
        <w:t xml:space="preserve">changes to the </w:t>
      </w:r>
      <w:r w:rsidR="00D9400E">
        <w:rPr>
          <w:rFonts w:eastAsiaTheme="minorEastAsia"/>
          <w:lang w:val="en-US" w:eastAsia="zh-CN"/>
        </w:rPr>
        <w:t xml:space="preserve">signalling. In summary, we have the following proposal. </w:t>
      </w:r>
    </w:p>
    <w:p w14:paraId="17CC8421" w14:textId="362B5E7C" w:rsidR="00D9400E" w:rsidRDefault="00D9400E" w:rsidP="00D9400E">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9</w:t>
      </w:r>
      <w:r w:rsidRPr="00297DFC">
        <w:rPr>
          <w:rFonts w:eastAsiaTheme="minorEastAsia"/>
          <w:b/>
          <w:lang w:eastAsia="zh-CN"/>
        </w:rPr>
        <w:t xml:space="preserve">: </w:t>
      </w:r>
      <w:r>
        <w:rPr>
          <w:rFonts w:eastAsiaTheme="minorEastAsia"/>
          <w:b/>
          <w:lang w:eastAsia="zh-CN"/>
        </w:rPr>
        <w:t xml:space="preserve">For parameters of on-demand SSB, adopt the following delivery methods correspondingly.  </w:t>
      </w:r>
    </w:p>
    <w:tbl>
      <w:tblPr>
        <w:tblStyle w:val="TableGrid"/>
        <w:tblW w:w="9715" w:type="dxa"/>
        <w:tblLook w:val="04A0" w:firstRow="1" w:lastRow="0" w:firstColumn="1" w:lastColumn="0" w:noHBand="0" w:noVBand="1"/>
      </w:tblPr>
      <w:tblGrid>
        <w:gridCol w:w="3055"/>
        <w:gridCol w:w="6660"/>
      </w:tblGrid>
      <w:tr w:rsidR="00D9400E" w:rsidRPr="00D9400E" w14:paraId="2BCF7693" w14:textId="77777777" w:rsidTr="00D9400E">
        <w:tc>
          <w:tcPr>
            <w:tcW w:w="3055" w:type="dxa"/>
            <w:shd w:val="clear" w:color="auto" w:fill="D9D9D9" w:themeFill="background1" w:themeFillShade="D9"/>
          </w:tcPr>
          <w:p w14:paraId="475206DA" w14:textId="40493BAA" w:rsidR="00D9400E" w:rsidRPr="00D9400E" w:rsidRDefault="00D9400E" w:rsidP="004D15D0">
            <w:pPr>
              <w:tabs>
                <w:tab w:val="left" w:pos="1300"/>
              </w:tabs>
              <w:spacing w:line="276" w:lineRule="auto"/>
              <w:jc w:val="both"/>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6660" w:type="dxa"/>
            <w:shd w:val="clear" w:color="auto" w:fill="D9D9D9" w:themeFill="background1" w:themeFillShade="D9"/>
          </w:tcPr>
          <w:p w14:paraId="30DDA2B4" w14:textId="0F7CA22F" w:rsidR="00D9400E" w:rsidRPr="00D9400E" w:rsidRDefault="00D9400E" w:rsidP="004D15D0">
            <w:pPr>
              <w:tabs>
                <w:tab w:val="left" w:pos="1300"/>
              </w:tabs>
              <w:spacing w:line="276" w:lineRule="auto"/>
              <w:jc w:val="both"/>
              <w:rPr>
                <w:rFonts w:eastAsiaTheme="minorEastAsia"/>
                <w:b/>
                <w:lang w:val="en-US" w:eastAsia="zh-CN"/>
              </w:rPr>
            </w:pPr>
            <w:r>
              <w:rPr>
                <w:rFonts w:eastAsiaTheme="minorEastAsia"/>
                <w:b/>
                <w:lang w:val="en-US" w:eastAsia="zh-CN"/>
              </w:rPr>
              <w:t>Delivery method</w:t>
            </w:r>
            <w:r w:rsidRPr="00D9400E">
              <w:rPr>
                <w:rFonts w:eastAsiaTheme="minorEastAsia"/>
                <w:b/>
                <w:lang w:val="en-US" w:eastAsia="zh-CN"/>
              </w:rPr>
              <w:t xml:space="preserve"> </w:t>
            </w:r>
          </w:p>
        </w:tc>
      </w:tr>
      <w:tr w:rsidR="00D9400E" w:rsidRPr="00D9400E" w14:paraId="4E8D454F" w14:textId="77777777" w:rsidTr="00D9400E">
        <w:tc>
          <w:tcPr>
            <w:tcW w:w="3055" w:type="dxa"/>
          </w:tcPr>
          <w:p w14:paraId="5104B19B" w14:textId="5CD08C2B" w:rsidR="00D9400E" w:rsidRPr="00D9400E" w:rsidRDefault="00D9400E" w:rsidP="004D15D0">
            <w:pPr>
              <w:tabs>
                <w:tab w:val="left" w:pos="1300"/>
              </w:tabs>
              <w:spacing w:line="276" w:lineRule="auto"/>
              <w:jc w:val="both"/>
              <w:rPr>
                <w:rFonts w:eastAsiaTheme="minorEastAsia"/>
                <w:b/>
                <w:lang w:val="en-US" w:eastAsia="zh-CN"/>
              </w:rPr>
            </w:pPr>
            <w:r w:rsidRPr="00D9400E">
              <w:rPr>
                <w:rFonts w:eastAsiaTheme="minorEastAsia"/>
                <w:b/>
                <w:lang w:val="en-US" w:eastAsia="zh-CN"/>
              </w:rPr>
              <w:t>Frequency of the on-demand SSB</w:t>
            </w:r>
          </w:p>
        </w:tc>
        <w:tc>
          <w:tcPr>
            <w:tcW w:w="6660" w:type="dxa"/>
          </w:tcPr>
          <w:p w14:paraId="3C1E56BC" w14:textId="03B61C65" w:rsidR="00D9400E" w:rsidRPr="00D9400E" w:rsidRDefault="00D9400E" w:rsidP="004D15D0">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D9400E" w:rsidRPr="00D9400E" w14:paraId="07B6A9A6" w14:textId="77777777" w:rsidTr="00D9400E">
        <w:tc>
          <w:tcPr>
            <w:tcW w:w="3055" w:type="dxa"/>
          </w:tcPr>
          <w:p w14:paraId="6CD831F7" w14:textId="6215812D"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Periodicity of the on-demand SSB</w:t>
            </w:r>
          </w:p>
        </w:tc>
        <w:tc>
          <w:tcPr>
            <w:tcW w:w="6660" w:type="dxa"/>
          </w:tcPr>
          <w:p w14:paraId="3D01C385" w14:textId="75B0A592"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D9400E" w:rsidRPr="00D9400E" w14:paraId="3057D11B" w14:textId="77777777" w:rsidTr="00D9400E">
        <w:tc>
          <w:tcPr>
            <w:tcW w:w="3055" w:type="dxa"/>
          </w:tcPr>
          <w:p w14:paraId="1A293AE4" w14:textId="19600FC1"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Physical cell ID of the on-demand SSB</w:t>
            </w:r>
          </w:p>
        </w:tc>
        <w:tc>
          <w:tcPr>
            <w:tcW w:w="6660" w:type="dxa"/>
          </w:tcPr>
          <w:p w14:paraId="3AC4F0D4" w14:textId="0CF513A7"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D9400E" w:rsidRPr="00D9400E" w14:paraId="4A6520F2" w14:textId="77777777" w:rsidTr="00D9400E">
        <w:tc>
          <w:tcPr>
            <w:tcW w:w="3055" w:type="dxa"/>
          </w:tcPr>
          <w:p w14:paraId="06F1C3F7" w14:textId="030DE91D"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Subcarrier spacing of the on-demand SSB</w:t>
            </w:r>
          </w:p>
        </w:tc>
        <w:tc>
          <w:tcPr>
            <w:tcW w:w="6660" w:type="dxa"/>
          </w:tcPr>
          <w:p w14:paraId="03F78991" w14:textId="58156E49"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D9400E" w:rsidRPr="00D9400E" w14:paraId="172794C0" w14:textId="77777777" w:rsidTr="00D9400E">
        <w:tc>
          <w:tcPr>
            <w:tcW w:w="3055" w:type="dxa"/>
          </w:tcPr>
          <w:p w14:paraId="247B3D5E" w14:textId="221ED5AD"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Transmission power of the on-demand SSB</w:t>
            </w:r>
          </w:p>
        </w:tc>
        <w:tc>
          <w:tcPr>
            <w:tcW w:w="6660" w:type="dxa"/>
          </w:tcPr>
          <w:p w14:paraId="26EE1851" w14:textId="704F6FF2"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D9400E" w:rsidRPr="00D9400E" w14:paraId="3E668356" w14:textId="77777777" w:rsidTr="00D9400E">
        <w:tc>
          <w:tcPr>
            <w:tcW w:w="3055" w:type="dxa"/>
          </w:tcPr>
          <w:p w14:paraId="12CAFCBF" w14:textId="3708DACB"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SSB positions in burst</w:t>
            </w:r>
          </w:p>
        </w:tc>
        <w:tc>
          <w:tcPr>
            <w:tcW w:w="6660" w:type="dxa"/>
          </w:tcPr>
          <w:p w14:paraId="69BE5C4F" w14:textId="77777777"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p w14:paraId="104EE9A8" w14:textId="59357C98"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lastRenderedPageBreak/>
              <w:t>Also in the DL indicator (RRC or MAC CE indicating the on-demand SSB transmission).</w:t>
            </w:r>
          </w:p>
        </w:tc>
      </w:tr>
      <w:tr w:rsidR="00D9400E" w:rsidRPr="00D9400E" w14:paraId="6B6FB861" w14:textId="77777777" w:rsidTr="00D9400E">
        <w:tc>
          <w:tcPr>
            <w:tcW w:w="3055" w:type="dxa"/>
          </w:tcPr>
          <w:p w14:paraId="4D524E6B" w14:textId="5D206A83"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lastRenderedPageBreak/>
              <w:t>Half frame information of the on-demand SSB</w:t>
            </w:r>
          </w:p>
        </w:tc>
        <w:tc>
          <w:tcPr>
            <w:tcW w:w="6660" w:type="dxa"/>
          </w:tcPr>
          <w:p w14:paraId="69974645" w14:textId="18CC95EC" w:rsidR="00676CC2"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r w:rsidR="00676CC2">
              <w:rPr>
                <w:rFonts w:eastAsiaTheme="minorEastAsia"/>
                <w:b/>
                <w:lang w:val="en-US" w:eastAsia="zh-CN"/>
              </w:rPr>
              <w:t xml:space="preserve"> or no explicit indication will be up to RAN2</w:t>
            </w:r>
            <w:r w:rsidRPr="00D9400E">
              <w:rPr>
                <w:rFonts w:eastAsiaTheme="minorEastAsia"/>
                <w:b/>
                <w:lang w:val="en-US" w:eastAsia="zh-CN"/>
              </w:rPr>
              <w:t>.</w:t>
            </w:r>
          </w:p>
        </w:tc>
      </w:tr>
      <w:tr w:rsidR="00D9400E" w:rsidRPr="00D9400E" w14:paraId="100FAA05" w14:textId="77777777" w:rsidTr="00D9400E">
        <w:tc>
          <w:tcPr>
            <w:tcW w:w="3055" w:type="dxa"/>
          </w:tcPr>
          <w:p w14:paraId="72683A07" w14:textId="3AB5E470"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A number of bursts for the on-demand SSB (for Option 3)</w:t>
            </w:r>
          </w:p>
        </w:tc>
        <w:tc>
          <w:tcPr>
            <w:tcW w:w="6660" w:type="dxa"/>
          </w:tcPr>
          <w:p w14:paraId="238713CF" w14:textId="27BCC7BF"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p>
        </w:tc>
      </w:tr>
    </w:tbl>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3B7E2DC9"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w:t>
      </w:r>
      <w:r w:rsidR="00532DB3">
        <w:rPr>
          <w:rFonts w:eastAsiaTheme="minorEastAsia"/>
          <w:lang w:eastAsia="zh-CN"/>
        </w:rPr>
        <w:t xml:space="preserve">observations and </w:t>
      </w:r>
      <w:r w:rsidRPr="009F3CA0">
        <w:rPr>
          <w:rFonts w:eastAsiaTheme="minorEastAsia"/>
          <w:lang w:eastAsia="zh-CN"/>
        </w:rPr>
        <w:t xml:space="preserve">proposals made in this contribution are summarized below: </w:t>
      </w:r>
    </w:p>
    <w:p w14:paraId="29C0C28C" w14:textId="62F43B24" w:rsidR="002F3622" w:rsidRDefault="002F3622" w:rsidP="002F3622">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Pr>
          <w:rFonts w:eastAsiaTheme="minorEastAsia"/>
          <w:b/>
          <w:lang w:eastAsia="zh-CN"/>
        </w:rPr>
        <w:t>’s</w:t>
      </w:r>
      <w:r w:rsidRPr="00316B0A">
        <w:rPr>
          <w:rFonts w:eastAsiaTheme="minorEastAsia"/>
          <w:b/>
          <w:lang w:eastAsia="zh-CN"/>
        </w:rPr>
        <w:t xml:space="preserve"> perspective, and on-demand SSB transmitted in one scenario for </w:t>
      </w:r>
      <w:r>
        <w:rPr>
          <w:rFonts w:eastAsiaTheme="minorEastAsia"/>
          <w:b/>
          <w:lang w:eastAsia="zh-CN"/>
        </w:rPr>
        <w:t>a</w:t>
      </w:r>
      <w:r w:rsidRPr="00316B0A">
        <w:rPr>
          <w:rFonts w:eastAsiaTheme="minorEastAsia"/>
          <w:b/>
          <w:lang w:eastAsia="zh-CN"/>
        </w:rPr>
        <w:t xml:space="preserve"> first UE can be any scenario for </w:t>
      </w:r>
      <w:r>
        <w:rPr>
          <w:rFonts w:eastAsiaTheme="minorEastAsia"/>
          <w:b/>
          <w:lang w:eastAsia="zh-CN"/>
        </w:rPr>
        <w:t>a</w:t>
      </w:r>
      <w:r w:rsidRPr="00316B0A">
        <w:rPr>
          <w:rFonts w:eastAsiaTheme="minorEastAsia"/>
          <w:b/>
          <w:lang w:eastAsia="zh-CN"/>
        </w:rPr>
        <w:t xml:space="preserve"> second UE. </w:t>
      </w:r>
    </w:p>
    <w:p w14:paraId="03BC0E24" w14:textId="77777777" w:rsidR="002F3622" w:rsidRPr="00875770" w:rsidRDefault="002F3622" w:rsidP="002F3622">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other UEs </w:t>
      </w:r>
      <w:r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6CE26BA7" w14:textId="77777777" w:rsidR="002F3622" w:rsidRDefault="002F3622" w:rsidP="002F3622">
      <w:pPr>
        <w:tabs>
          <w:tab w:val="left" w:pos="1300"/>
        </w:tabs>
        <w:spacing w:after="0"/>
        <w:jc w:val="both"/>
        <w:rPr>
          <w:rFonts w:eastAsiaTheme="minorEastAsia"/>
          <w:b/>
          <w:lang w:eastAsia="zh-CN"/>
        </w:rPr>
      </w:pPr>
      <w:r w:rsidRPr="00BF187B">
        <w:rPr>
          <w:rFonts w:eastAsiaTheme="minorEastAsia"/>
          <w:b/>
          <w:lang w:eastAsia="zh-CN"/>
        </w:rPr>
        <w:t xml:space="preserve">Proposal 1: </w:t>
      </w:r>
      <w:r>
        <w:rPr>
          <w:rFonts w:eastAsiaTheme="minorEastAsia" w:hint="eastAsia"/>
          <w:b/>
        </w:rPr>
        <w:t>T</w:t>
      </w:r>
      <w:r w:rsidRPr="00BF187B">
        <w:rPr>
          <w:rFonts w:eastAsiaTheme="minorEastAsia"/>
          <w:b/>
          <w:lang w:eastAsia="zh-CN"/>
        </w:rPr>
        <w:t>he</w:t>
      </w:r>
      <w:r>
        <w:rPr>
          <w:rFonts w:eastAsiaTheme="minorEastAsia"/>
          <w:b/>
          <w:lang w:eastAsia="zh-CN"/>
        </w:rPr>
        <w:t xml:space="preserve"> transmission of on-demand SSB </w:t>
      </w:r>
      <w:r w:rsidRPr="00BF187B">
        <w:rPr>
          <w:rFonts w:eastAsiaTheme="minorEastAsia"/>
          <w:b/>
          <w:lang w:eastAsia="zh-CN"/>
        </w:rPr>
        <w:t>shall not impact the transmission of periodic SSB</w:t>
      </w:r>
      <w:r>
        <w:rPr>
          <w:rFonts w:eastAsiaTheme="minorEastAsia"/>
          <w:b/>
          <w:lang w:eastAsia="zh-CN"/>
        </w:rPr>
        <w:t xml:space="preserve">, if any. </w:t>
      </w:r>
    </w:p>
    <w:p w14:paraId="4548E233" w14:textId="77777777" w:rsidR="002F3622" w:rsidRDefault="002F3622" w:rsidP="002F3622">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Time domain and frequency domain resources for on-demand SSB shall not overlap with time domain and frequency domain resources for the periodic SSB, if any. </w:t>
      </w:r>
    </w:p>
    <w:p w14:paraId="49EE6ACD" w14:textId="77777777" w:rsidR="002F3622" w:rsidRDefault="002F3622" w:rsidP="002F3622">
      <w:pPr>
        <w:tabs>
          <w:tab w:val="left" w:pos="1300"/>
        </w:tabs>
        <w:spacing w:after="0"/>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rPr>
        <w:t>On-demand SSB should not be located on synchronization raster entries</w:t>
      </w:r>
      <w:r>
        <w:rPr>
          <w:rFonts w:eastAsiaTheme="minorEastAsia"/>
          <w:b/>
          <w:lang w:eastAsia="zh-CN"/>
        </w:rPr>
        <w:t xml:space="preserve">. </w:t>
      </w:r>
    </w:p>
    <w:p w14:paraId="5A841A14" w14:textId="77777777" w:rsidR="002F3622" w:rsidRDefault="002F3622" w:rsidP="002F3622">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On-demand SSB can be further restricted to non-cell-defining SSB if no motivation is observed to use it for CGI reporting. </w:t>
      </w:r>
    </w:p>
    <w:p w14:paraId="4D656944" w14:textId="77777777" w:rsidR="002F3622" w:rsidRPr="002F3622" w:rsidRDefault="002F3622" w:rsidP="002F3622">
      <w:pPr>
        <w:tabs>
          <w:tab w:val="left" w:pos="1300"/>
        </w:tabs>
        <w:spacing w:line="276" w:lineRule="auto"/>
        <w:jc w:val="both"/>
        <w:rPr>
          <w:rFonts w:eastAsiaTheme="minorEastAsia"/>
          <w:b/>
          <w:lang w:eastAsia="zh-CN"/>
        </w:rPr>
      </w:pPr>
      <w:r w:rsidRPr="002F3622">
        <w:rPr>
          <w:rFonts w:eastAsiaTheme="minorEastAsia"/>
          <w:b/>
          <w:lang w:eastAsia="zh-CN"/>
        </w:rPr>
        <w:t xml:space="preserve">Proposal 3: SSB structure and SSB mapping pattern in a half frame for the on-demand SSB maintain the same as legacy. </w:t>
      </w:r>
    </w:p>
    <w:p w14:paraId="0CC8B38A" w14:textId="77777777" w:rsidR="002F3622" w:rsidRDefault="002F3622" w:rsidP="002F3622">
      <w:pPr>
        <w:tabs>
          <w:tab w:val="left" w:pos="1300"/>
        </w:tabs>
        <w:spacing w:after="0"/>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4</w:t>
      </w:r>
      <w:r w:rsidRPr="007247F0">
        <w:rPr>
          <w:rFonts w:eastAsiaTheme="minorEastAsia"/>
          <w:b/>
          <w:lang w:eastAsia="zh-CN"/>
        </w:rPr>
        <w:t xml:space="preserve">: </w:t>
      </w:r>
      <w:r>
        <w:rPr>
          <w:rFonts w:eastAsiaTheme="minorEastAsia"/>
          <w:b/>
          <w:lang w:eastAsia="zh-CN"/>
        </w:rPr>
        <w:t>Design details of RRC and MAC CE based indication of on-demand SSB shall be up to RAN2</w:t>
      </w:r>
      <w:r w:rsidRPr="007247F0">
        <w:rPr>
          <w:rFonts w:eastAsiaTheme="minorEastAsia"/>
          <w:b/>
          <w:lang w:eastAsia="zh-CN"/>
        </w:rPr>
        <w:t>.</w:t>
      </w:r>
    </w:p>
    <w:p w14:paraId="0A9C7C3E" w14:textId="77777777" w:rsidR="002F3622" w:rsidRPr="006D6711" w:rsidRDefault="002F3622" w:rsidP="002F3622">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DCI format based indication of on-demand SSB later after design details of RRC and MAC CE are more clear.</w:t>
      </w:r>
    </w:p>
    <w:p w14:paraId="18523AB7" w14:textId="77777777" w:rsidR="002F3622" w:rsidRPr="002F3622" w:rsidRDefault="002F3622" w:rsidP="002F3622">
      <w:pPr>
        <w:tabs>
          <w:tab w:val="left" w:pos="1300"/>
        </w:tabs>
        <w:spacing w:line="276" w:lineRule="auto"/>
        <w:jc w:val="both"/>
        <w:rPr>
          <w:rFonts w:eastAsiaTheme="minorEastAsia"/>
          <w:b/>
          <w:lang w:eastAsia="zh-CN"/>
        </w:rPr>
      </w:pPr>
      <w:r w:rsidRPr="002F3622">
        <w:rPr>
          <w:rFonts w:eastAsiaTheme="minorEastAsia"/>
          <w:b/>
          <w:lang w:eastAsia="zh-CN"/>
        </w:rPr>
        <w:t>Proposal 5: Support UE triggered on-demand SSB based on an UL WUS.</w:t>
      </w:r>
    </w:p>
    <w:p w14:paraId="3D2EA6B7" w14:textId="77777777" w:rsidR="002F3622" w:rsidRPr="00297DFC" w:rsidRDefault="002F3622" w:rsidP="002F3622">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p>
    <w:p w14:paraId="1257E852" w14:textId="77777777" w:rsidR="002F3622" w:rsidRDefault="002F3622" w:rsidP="002F3622">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7</w:t>
      </w:r>
      <w:r w:rsidRPr="00297DFC">
        <w:rPr>
          <w:rFonts w:eastAsiaTheme="minorEastAsia"/>
          <w:b/>
          <w:lang w:eastAsia="zh-CN"/>
        </w:rPr>
        <w:t xml:space="preserve">: </w:t>
      </w:r>
      <w:r>
        <w:rPr>
          <w:rFonts w:eastAsiaTheme="minorEastAsia"/>
          <w:b/>
          <w:lang w:eastAsia="zh-CN"/>
        </w:rPr>
        <w:t xml:space="preserve">For the transmission pattern of on-demand SSB: </w:t>
      </w:r>
    </w:p>
    <w:p w14:paraId="51784BB5" w14:textId="77777777" w:rsidR="002F3622" w:rsidRDefault="002F3622" w:rsidP="002F3622">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For Case 1, support Option 1;</w:t>
      </w:r>
    </w:p>
    <w:p w14:paraId="0EFD4842" w14:textId="77777777" w:rsidR="002F3622" w:rsidRDefault="002F3622" w:rsidP="002F3622">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 xml:space="preserve">For Case 2, </w:t>
      </w:r>
      <w:r w:rsidRPr="00D712F8">
        <w:rPr>
          <w:rFonts w:eastAsiaTheme="minorEastAsia"/>
          <w:b/>
          <w:lang w:eastAsia="zh-CN"/>
        </w:rPr>
        <w:t xml:space="preserve">prioritize Option 2 and Option 3 and further discuss their details.  </w:t>
      </w:r>
    </w:p>
    <w:p w14:paraId="6BEB90F2" w14:textId="77777777" w:rsidR="002F3622" w:rsidRDefault="002F3622" w:rsidP="002F3622">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8</w:t>
      </w:r>
      <w:r w:rsidRPr="00297DFC">
        <w:rPr>
          <w:rFonts w:eastAsiaTheme="minorEastAsia"/>
          <w:b/>
          <w:lang w:eastAsia="zh-CN"/>
        </w:rPr>
        <w:t xml:space="preserve">: </w:t>
      </w:r>
      <w:r>
        <w:rPr>
          <w:rFonts w:eastAsiaTheme="minorEastAsia"/>
          <w:b/>
          <w:lang w:eastAsia="zh-CN"/>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47247EE9" w14:textId="77777777" w:rsidR="002F3622" w:rsidRDefault="002F3622" w:rsidP="002F3622">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If the offset is indicated in the DL trigger, the offset can be indicated as T1, wherein T1 corresponds to the number of half frames between the DL trigger and the half frame including the first actually transmitted SSB in the burst</w:t>
      </w:r>
      <w:r w:rsidRPr="00D712F8">
        <w:rPr>
          <w:rFonts w:eastAsiaTheme="minorEastAsia"/>
          <w:b/>
          <w:lang w:eastAsia="zh-CN"/>
        </w:rPr>
        <w:t xml:space="preserve">.  </w:t>
      </w:r>
    </w:p>
    <w:p w14:paraId="638B579D" w14:textId="77777777" w:rsidR="002F3622" w:rsidRPr="002F3622" w:rsidRDefault="002F3622" w:rsidP="002F3622">
      <w:pPr>
        <w:tabs>
          <w:tab w:val="left" w:pos="1300"/>
        </w:tabs>
        <w:spacing w:line="276" w:lineRule="auto"/>
        <w:jc w:val="both"/>
        <w:rPr>
          <w:rFonts w:eastAsiaTheme="minorEastAsia"/>
          <w:b/>
          <w:lang w:eastAsia="zh-CN"/>
        </w:rPr>
      </w:pPr>
      <w:r w:rsidRPr="002F3622">
        <w:rPr>
          <w:rFonts w:eastAsiaTheme="minorEastAsia"/>
          <w:b/>
          <w:lang w:eastAsia="zh-CN"/>
        </w:rPr>
        <w:t xml:space="preserve">Proposal 9: For parameters of on-demand SSB, adopt the following delivery methods correspondingly.  </w:t>
      </w:r>
    </w:p>
    <w:tbl>
      <w:tblPr>
        <w:tblStyle w:val="TableGrid"/>
        <w:tblW w:w="9715" w:type="dxa"/>
        <w:tblLook w:val="04A0" w:firstRow="1" w:lastRow="0" w:firstColumn="1" w:lastColumn="0" w:noHBand="0" w:noVBand="1"/>
      </w:tblPr>
      <w:tblGrid>
        <w:gridCol w:w="3055"/>
        <w:gridCol w:w="6660"/>
      </w:tblGrid>
      <w:tr w:rsidR="002F3622" w:rsidRPr="00D9400E" w14:paraId="7755B486" w14:textId="77777777" w:rsidTr="00086F23">
        <w:tc>
          <w:tcPr>
            <w:tcW w:w="3055" w:type="dxa"/>
            <w:shd w:val="clear" w:color="auto" w:fill="D9D9D9" w:themeFill="background1" w:themeFillShade="D9"/>
          </w:tcPr>
          <w:p w14:paraId="73AD03AA" w14:textId="77777777" w:rsidR="002F3622" w:rsidRPr="00D9400E" w:rsidRDefault="002F3622" w:rsidP="00086F23">
            <w:pPr>
              <w:tabs>
                <w:tab w:val="left" w:pos="1300"/>
              </w:tabs>
              <w:spacing w:line="276" w:lineRule="auto"/>
              <w:jc w:val="both"/>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6660" w:type="dxa"/>
            <w:shd w:val="clear" w:color="auto" w:fill="D9D9D9" w:themeFill="background1" w:themeFillShade="D9"/>
          </w:tcPr>
          <w:p w14:paraId="4F728499" w14:textId="77777777" w:rsidR="002F3622" w:rsidRPr="00D9400E" w:rsidRDefault="002F3622" w:rsidP="00086F23">
            <w:pPr>
              <w:tabs>
                <w:tab w:val="left" w:pos="1300"/>
              </w:tabs>
              <w:spacing w:line="276" w:lineRule="auto"/>
              <w:jc w:val="both"/>
              <w:rPr>
                <w:rFonts w:eastAsiaTheme="minorEastAsia"/>
                <w:b/>
                <w:lang w:val="en-US" w:eastAsia="zh-CN"/>
              </w:rPr>
            </w:pPr>
            <w:r>
              <w:rPr>
                <w:rFonts w:eastAsiaTheme="minorEastAsia"/>
                <w:b/>
                <w:lang w:val="en-US" w:eastAsia="zh-CN"/>
              </w:rPr>
              <w:t>Delivery method</w:t>
            </w:r>
            <w:r w:rsidRPr="00D9400E">
              <w:rPr>
                <w:rFonts w:eastAsiaTheme="minorEastAsia"/>
                <w:b/>
                <w:lang w:val="en-US" w:eastAsia="zh-CN"/>
              </w:rPr>
              <w:t xml:space="preserve"> </w:t>
            </w:r>
          </w:p>
        </w:tc>
      </w:tr>
      <w:tr w:rsidR="002F3622" w:rsidRPr="00D9400E" w14:paraId="7FE331CB" w14:textId="77777777" w:rsidTr="00086F23">
        <w:tc>
          <w:tcPr>
            <w:tcW w:w="3055" w:type="dxa"/>
          </w:tcPr>
          <w:p w14:paraId="2DFB7BCE"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Frequency of the on-demand SSB</w:t>
            </w:r>
          </w:p>
        </w:tc>
        <w:tc>
          <w:tcPr>
            <w:tcW w:w="6660" w:type="dxa"/>
          </w:tcPr>
          <w:p w14:paraId="23C962E2"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2F3622" w:rsidRPr="00D9400E" w14:paraId="3C659631" w14:textId="77777777" w:rsidTr="00086F23">
        <w:tc>
          <w:tcPr>
            <w:tcW w:w="3055" w:type="dxa"/>
          </w:tcPr>
          <w:p w14:paraId="49FA33B4"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Periodicity of the on-demand SSB</w:t>
            </w:r>
          </w:p>
        </w:tc>
        <w:tc>
          <w:tcPr>
            <w:tcW w:w="6660" w:type="dxa"/>
          </w:tcPr>
          <w:p w14:paraId="1E9E5D14"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2F3622" w:rsidRPr="00D9400E" w14:paraId="3EA9ADE3" w14:textId="77777777" w:rsidTr="00086F23">
        <w:tc>
          <w:tcPr>
            <w:tcW w:w="3055" w:type="dxa"/>
          </w:tcPr>
          <w:p w14:paraId="203FAC0C"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lastRenderedPageBreak/>
              <w:t>Physical cell ID of the on-demand SSB</w:t>
            </w:r>
          </w:p>
        </w:tc>
        <w:tc>
          <w:tcPr>
            <w:tcW w:w="6660" w:type="dxa"/>
          </w:tcPr>
          <w:p w14:paraId="45B7FE75"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2F3622" w:rsidRPr="00D9400E" w14:paraId="6F997452" w14:textId="77777777" w:rsidTr="00086F23">
        <w:tc>
          <w:tcPr>
            <w:tcW w:w="3055" w:type="dxa"/>
          </w:tcPr>
          <w:p w14:paraId="0E80C013"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Subcarrier spacing of the on-demand SSB</w:t>
            </w:r>
          </w:p>
        </w:tc>
        <w:tc>
          <w:tcPr>
            <w:tcW w:w="6660" w:type="dxa"/>
          </w:tcPr>
          <w:p w14:paraId="7C554DE0"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2F3622" w:rsidRPr="00D9400E" w14:paraId="297337FF" w14:textId="77777777" w:rsidTr="00086F23">
        <w:tc>
          <w:tcPr>
            <w:tcW w:w="3055" w:type="dxa"/>
          </w:tcPr>
          <w:p w14:paraId="6D1067FF"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Transmission power of the on-demand SSB</w:t>
            </w:r>
          </w:p>
        </w:tc>
        <w:tc>
          <w:tcPr>
            <w:tcW w:w="6660" w:type="dxa"/>
          </w:tcPr>
          <w:p w14:paraId="2972855E"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2F3622" w:rsidRPr="00D9400E" w14:paraId="114D33F9" w14:textId="77777777" w:rsidTr="00086F23">
        <w:tc>
          <w:tcPr>
            <w:tcW w:w="3055" w:type="dxa"/>
          </w:tcPr>
          <w:p w14:paraId="44380B1A"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SSB positions in burst</w:t>
            </w:r>
          </w:p>
        </w:tc>
        <w:tc>
          <w:tcPr>
            <w:tcW w:w="6660" w:type="dxa"/>
          </w:tcPr>
          <w:p w14:paraId="350EB9A4"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p w14:paraId="10F49036"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Also in the DL indicator (RRC or MAC CE indicating the on-demand SSB transmission).</w:t>
            </w:r>
          </w:p>
        </w:tc>
      </w:tr>
      <w:tr w:rsidR="002F3622" w:rsidRPr="00D9400E" w14:paraId="25998664" w14:textId="77777777" w:rsidTr="00086F23">
        <w:tc>
          <w:tcPr>
            <w:tcW w:w="3055" w:type="dxa"/>
          </w:tcPr>
          <w:p w14:paraId="59CF8E74"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Half frame information of the on-demand SSB</w:t>
            </w:r>
          </w:p>
        </w:tc>
        <w:tc>
          <w:tcPr>
            <w:tcW w:w="6660" w:type="dxa"/>
          </w:tcPr>
          <w:p w14:paraId="0A98DE6C"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r>
              <w:rPr>
                <w:rFonts w:eastAsiaTheme="minorEastAsia"/>
                <w:b/>
                <w:lang w:val="en-US" w:eastAsia="zh-CN"/>
              </w:rPr>
              <w:t xml:space="preserve"> or no explicit indication will be up to RAN2</w:t>
            </w:r>
            <w:r w:rsidRPr="00D9400E">
              <w:rPr>
                <w:rFonts w:eastAsiaTheme="minorEastAsia"/>
                <w:b/>
                <w:lang w:val="en-US" w:eastAsia="zh-CN"/>
              </w:rPr>
              <w:t>.</w:t>
            </w:r>
          </w:p>
        </w:tc>
      </w:tr>
      <w:tr w:rsidR="002F3622" w:rsidRPr="00D9400E" w14:paraId="54BF60DE" w14:textId="77777777" w:rsidTr="00086F23">
        <w:tc>
          <w:tcPr>
            <w:tcW w:w="3055" w:type="dxa"/>
          </w:tcPr>
          <w:p w14:paraId="0DC563CD"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A number of bursts for the on-demand SSB (for Option 3)</w:t>
            </w:r>
          </w:p>
        </w:tc>
        <w:tc>
          <w:tcPr>
            <w:tcW w:w="6660" w:type="dxa"/>
          </w:tcPr>
          <w:p w14:paraId="68926F29" w14:textId="77777777" w:rsidR="002F3622" w:rsidRPr="00D9400E" w:rsidRDefault="002F3622" w:rsidP="00086F23">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p>
        </w:tc>
      </w:tr>
    </w:tbl>
    <w:p w14:paraId="4E8DBC74" w14:textId="2E8388F5" w:rsidR="002F3622" w:rsidRDefault="002F3622" w:rsidP="002F3622">
      <w:pPr>
        <w:tabs>
          <w:tab w:val="left" w:pos="1300"/>
        </w:tabs>
        <w:spacing w:line="276" w:lineRule="auto"/>
        <w:jc w:val="both"/>
        <w:rPr>
          <w:rFonts w:eastAsiaTheme="minorEastAsia"/>
          <w:b/>
          <w:lang w:eastAsia="zh-CN"/>
        </w:rPr>
      </w:pPr>
    </w:p>
    <w:p w14:paraId="67CD687A" w14:textId="44D0BE22"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bookmarkStart w:id="6" w:name="_GoBack"/>
      <w:bookmarkEnd w:id="6"/>
      <w:r>
        <w:rPr>
          <w:szCs w:val="20"/>
          <w:lang w:val="en-US"/>
        </w:rPr>
        <w:t>Appe</w:t>
      </w:r>
      <w:r w:rsidR="009F3CA0">
        <w:rPr>
          <w:szCs w:val="20"/>
          <w:lang w:val="en-US"/>
        </w:rPr>
        <w:t>n</w:t>
      </w:r>
      <w:r>
        <w:rPr>
          <w:szCs w:val="20"/>
          <w:lang w:val="en-US"/>
        </w:rPr>
        <w:t>dix</w:t>
      </w:r>
    </w:p>
    <w:p w14:paraId="0B563FD3" w14:textId="4BD371DC" w:rsidR="00C41AD5" w:rsidRDefault="00C41AD5" w:rsidP="00C41AD5">
      <w:pPr>
        <w:tabs>
          <w:tab w:val="left" w:pos="3600"/>
        </w:tabs>
        <w:jc w:val="both"/>
      </w:pPr>
      <w:r>
        <w:t>[</w:t>
      </w:r>
      <w:r w:rsidR="00A4536E">
        <w:t>1</w:t>
      </w:r>
      <w:r>
        <w:t>] 3GPP RAN1#11</w:t>
      </w:r>
      <w:r w:rsidR="00F706C8">
        <w:t>7</w:t>
      </w:r>
      <w:r>
        <w:t xml:space="preserve"> chairman notes, </w:t>
      </w:r>
      <w:r w:rsidR="00F706C8">
        <w:t>May</w:t>
      </w:r>
      <w:r>
        <w:t>, 2024.</w:t>
      </w:r>
    </w:p>
    <w:p w14:paraId="66485520" w14:textId="0274E5CF" w:rsidR="00A4536E" w:rsidRPr="006D1D1A" w:rsidRDefault="00A4536E" w:rsidP="00A4536E">
      <w:pPr>
        <w:tabs>
          <w:tab w:val="left" w:pos="3600"/>
        </w:tabs>
        <w:jc w:val="both"/>
        <w:rPr>
          <w:rFonts w:eastAsia="Batang"/>
          <w:lang w:eastAsia="x-none"/>
        </w:rPr>
      </w:pPr>
      <w:r>
        <w:t>[2] 3GPP RAN1#116 chairman notes, Feb, 2024.</w:t>
      </w:r>
    </w:p>
    <w:p w14:paraId="22AD1D43" w14:textId="77777777" w:rsidR="00A4536E" w:rsidRPr="006D1D1A" w:rsidRDefault="00A4536E" w:rsidP="00C41AD5">
      <w:pPr>
        <w:tabs>
          <w:tab w:val="left" w:pos="3600"/>
        </w:tabs>
        <w:jc w:val="both"/>
        <w:rPr>
          <w:rFonts w:eastAsia="Batang"/>
          <w:lang w:eastAsia="x-none"/>
        </w:rPr>
      </w:pPr>
    </w:p>
    <w:p w14:paraId="63DE7222" w14:textId="77777777" w:rsidR="008554CC" w:rsidRPr="00F53389" w:rsidRDefault="008554CC" w:rsidP="006D1D1A">
      <w:pPr>
        <w:spacing w:after="0"/>
        <w:rPr>
          <w:lang w:eastAsia="ja-JP"/>
        </w:rPr>
      </w:pPr>
    </w:p>
    <w:sectPr w:rsidR="008554CC" w:rsidRPr="00F53389"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ED12C" w16cid:durableId="2A5F67D8"/>
  <w16cid:commentId w16cid:paraId="39CE7AE0" w16cid:durableId="2A5F67D9"/>
  <w16cid:commentId w16cid:paraId="7E9A480E" w16cid:durableId="2A5F67DA"/>
  <w16cid:commentId w16cid:paraId="740F70C3" w16cid:durableId="2A5F69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6655C" w14:textId="77777777" w:rsidR="00DA4F56" w:rsidRDefault="00DA4F56" w:rsidP="00083046">
      <w:r>
        <w:separator/>
      </w:r>
    </w:p>
  </w:endnote>
  <w:endnote w:type="continuationSeparator" w:id="0">
    <w:p w14:paraId="4EE8379D" w14:textId="77777777" w:rsidR="00DA4F56" w:rsidRDefault="00DA4F5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DCC9B" w14:textId="77777777" w:rsidR="00DA4F56" w:rsidRDefault="00DA4F56" w:rsidP="00083046">
      <w:r>
        <w:separator/>
      </w:r>
    </w:p>
  </w:footnote>
  <w:footnote w:type="continuationSeparator" w:id="0">
    <w:p w14:paraId="7894DAB3" w14:textId="77777777" w:rsidR="00DA4F56" w:rsidRDefault="00DA4F5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15B3" w:rsidRDefault="005515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7758FB"/>
    <w:multiLevelType w:val="hybridMultilevel"/>
    <w:tmpl w:val="CD64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40C74"/>
    <w:multiLevelType w:val="hybridMultilevel"/>
    <w:tmpl w:val="4E1E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CB7D61"/>
    <w:multiLevelType w:val="hybridMultilevel"/>
    <w:tmpl w:val="88E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4E1B41"/>
    <w:multiLevelType w:val="hybridMultilevel"/>
    <w:tmpl w:val="A9E0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549AF"/>
    <w:multiLevelType w:val="hybridMultilevel"/>
    <w:tmpl w:val="F8B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C6E19"/>
    <w:multiLevelType w:val="hybridMultilevel"/>
    <w:tmpl w:val="2D4E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57798C"/>
    <w:multiLevelType w:val="hybridMultilevel"/>
    <w:tmpl w:val="A83C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1"/>
  </w:num>
  <w:num w:numId="4">
    <w:abstractNumId w:val="37"/>
  </w:num>
  <w:num w:numId="5">
    <w:abstractNumId w:val="24"/>
  </w:num>
  <w:num w:numId="6">
    <w:abstractNumId w:val="41"/>
  </w:num>
  <w:num w:numId="7">
    <w:abstractNumId w:val="26"/>
  </w:num>
  <w:num w:numId="8">
    <w:abstractNumId w:val="25"/>
  </w:num>
  <w:num w:numId="9">
    <w:abstractNumId w:val="4"/>
  </w:num>
  <w:num w:numId="10">
    <w:abstractNumId w:val="28"/>
  </w:num>
  <w:num w:numId="11">
    <w:abstractNumId w:val="46"/>
  </w:num>
  <w:num w:numId="12">
    <w:abstractNumId w:val="44"/>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11"/>
  </w:num>
  <w:num w:numId="16">
    <w:abstractNumId w:val="48"/>
  </w:num>
  <w:num w:numId="17">
    <w:abstractNumId w:val="17"/>
  </w:num>
  <w:num w:numId="18">
    <w:abstractNumId w:val="3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8"/>
  </w:num>
  <w:num w:numId="22">
    <w:abstractNumId w:val="33"/>
  </w:num>
  <w:num w:numId="23">
    <w:abstractNumId w:val="22"/>
  </w:num>
  <w:num w:numId="24">
    <w:abstractNumId w:val="13"/>
  </w:num>
  <w:num w:numId="25">
    <w:abstractNumId w:val="47"/>
  </w:num>
  <w:num w:numId="26">
    <w:abstractNumId w:val="40"/>
  </w:num>
  <w:num w:numId="27">
    <w:abstractNumId w:val="32"/>
  </w:num>
  <w:num w:numId="28">
    <w:abstractNumId w:val="14"/>
  </w:num>
  <w:num w:numId="29">
    <w:abstractNumId w:val="3"/>
  </w:num>
  <w:num w:numId="30">
    <w:abstractNumId w:val="5"/>
  </w:num>
  <w:num w:numId="31">
    <w:abstractNumId w:val="39"/>
  </w:num>
  <w:num w:numId="32">
    <w:abstractNumId w:val="0"/>
  </w:num>
  <w:num w:numId="33">
    <w:abstractNumId w:val="30"/>
  </w:num>
  <w:num w:numId="34">
    <w:abstractNumId w:val="43"/>
  </w:num>
  <w:num w:numId="35">
    <w:abstractNumId w:val="18"/>
  </w:num>
  <w:num w:numId="36">
    <w:abstractNumId w:val="23"/>
  </w:num>
  <w:num w:numId="37">
    <w:abstractNumId w:val="20"/>
  </w:num>
  <w:num w:numId="38">
    <w:abstractNumId w:val="19"/>
  </w:num>
  <w:num w:numId="39">
    <w:abstractNumId w:val="12"/>
  </w:num>
  <w:num w:numId="40">
    <w:abstractNumId w:val="45"/>
  </w:num>
  <w:num w:numId="41">
    <w:abstractNumId w:val="10"/>
  </w:num>
  <w:num w:numId="42">
    <w:abstractNumId w:val="16"/>
  </w:num>
  <w:num w:numId="43">
    <w:abstractNumId w:val="21"/>
  </w:num>
  <w:num w:numId="44">
    <w:abstractNumId w:val="6"/>
  </w:num>
  <w:num w:numId="45">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6">
    <w:abstractNumId w:val="35"/>
  </w:num>
  <w:num w:numId="47">
    <w:abstractNumId w:val="2"/>
  </w:num>
  <w:num w:numId="48">
    <w:abstractNumId w:val="42"/>
  </w:num>
  <w:num w:numId="49">
    <w:abstractNumId w:val="27"/>
  </w:num>
  <w:num w:numId="50">
    <w:abstractNumId w:val="8"/>
  </w:num>
  <w:num w:numId="51">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622"/>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1688"/>
    <w:rsid w:val="00492ACF"/>
    <w:rsid w:val="00492EBA"/>
    <w:rsid w:val="0049325B"/>
    <w:rsid w:val="00493556"/>
    <w:rsid w:val="00493A37"/>
    <w:rsid w:val="00494CA9"/>
    <w:rsid w:val="00494E34"/>
    <w:rsid w:val="0049581A"/>
    <w:rsid w:val="004958A6"/>
    <w:rsid w:val="00495E59"/>
    <w:rsid w:val="00496784"/>
    <w:rsid w:val="00497D37"/>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540"/>
    <w:rsid w:val="00FD1553"/>
    <w:rsid w:val="00FD194D"/>
    <w:rsid w:val="00FD213C"/>
    <w:rsid w:val="00FD2879"/>
    <w:rsid w:val="00FD30F6"/>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CEC40-0249-4BB6-9BE7-DFF55C80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3809</Words>
  <Characters>19432</Characters>
  <Application>Microsoft Office Word</Application>
  <DocSecurity>0</DocSecurity>
  <Lines>161</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2024-08-08T08:36:00Z</dcterms:created>
  <dcterms:modified xsi:type="dcterms:W3CDTF">2024-08-09T15:35:00Z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